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F96D7C" w14:textId="77777777" w:rsidR="0083799E" w:rsidRDefault="00000000">
      <w:pPr>
        <w:rPr>
          <w:rFonts w:asciiTheme="minorEastAsia" w:hAnsiTheme="minorEastAsia" w:cs="Times New Roman"/>
          <w:b/>
          <w:sz w:val="32"/>
          <w:szCs w:val="32"/>
        </w:rPr>
      </w:pPr>
      <w:r>
        <w:rPr>
          <w:rFonts w:ascii="微軟正黑體" w:eastAsia="微軟正黑體" w:hAnsi="微軟正黑體" w:cs="Times New Roman"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 wp14:anchorId="0F14676F" wp14:editId="1CD0C8E5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641381" cy="327660"/>
            <wp:effectExtent l="0" t="0" r="0" b="0"/>
            <wp:wrapNone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1381" cy="327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E9E0A0" w14:textId="77777777" w:rsidR="0083799E" w:rsidRDefault="00000000">
      <w:pPr>
        <w:spacing w:line="520" w:lineRule="exact"/>
        <w:jc w:val="center"/>
        <w:rPr>
          <w:rFonts w:ascii="微軟正黑體" w:eastAsia="微軟正黑體" w:hAnsi="微軟正黑體" w:cs="Times New Roman"/>
          <w:sz w:val="32"/>
          <w:szCs w:val="32"/>
        </w:rPr>
      </w:pPr>
      <w:r>
        <w:rPr>
          <w:rFonts w:ascii="微軟正黑體" w:eastAsia="微軟正黑體" w:hAnsi="微軟正黑體" w:cs="Times New Roman" w:hint="eastAsia"/>
          <w:b/>
          <w:bCs/>
          <w:sz w:val="32"/>
          <w:szCs w:val="32"/>
        </w:rPr>
        <w:t>國家發展</w:t>
      </w:r>
      <w:r>
        <w:rPr>
          <w:rFonts w:ascii="微軟正黑體" w:eastAsia="微軟正黑體" w:hAnsi="微軟正黑體" w:cs="Times New Roman"/>
          <w:b/>
          <w:bCs/>
          <w:sz w:val="32"/>
          <w:szCs w:val="32"/>
        </w:rPr>
        <w:t>委員會 新聞稿</w:t>
      </w:r>
    </w:p>
    <w:p w14:paraId="515B24E7" w14:textId="77777777" w:rsidR="0083799E" w:rsidRDefault="0083799E">
      <w:pPr>
        <w:spacing w:line="280" w:lineRule="exact"/>
        <w:rPr>
          <w:rFonts w:ascii="微軟正黑體" w:eastAsia="微軟正黑體" w:hAnsi="微軟正黑體" w:cs="Times New Roman"/>
          <w:b/>
          <w:bCs/>
          <w:sz w:val="32"/>
          <w:szCs w:val="32"/>
        </w:rPr>
      </w:pPr>
    </w:p>
    <w:p w14:paraId="3BD10D54" w14:textId="29B786DF" w:rsidR="005C4F5F" w:rsidRPr="0038001C" w:rsidRDefault="00895D0D" w:rsidP="0038001C">
      <w:pPr>
        <w:spacing w:line="480" w:lineRule="exact"/>
        <w:jc w:val="distribute"/>
        <w:rPr>
          <w:rFonts w:ascii="微軟正黑體" w:eastAsia="微軟正黑體" w:hAnsi="微軟正黑體" w:cs="Times New Roman"/>
          <w:b/>
          <w:bCs/>
          <w:kern w:val="0"/>
          <w:sz w:val="32"/>
          <w:szCs w:val="32"/>
        </w:rPr>
      </w:pPr>
      <w:r>
        <w:rPr>
          <w:rFonts w:ascii="微軟正黑體" w:eastAsia="微軟正黑體" w:hAnsi="微軟正黑體" w:cs="Times New Roman" w:hint="eastAsia"/>
          <w:b/>
          <w:bCs/>
          <w:kern w:val="0"/>
          <w:sz w:val="32"/>
          <w:szCs w:val="32"/>
        </w:rPr>
        <w:t>頂尖專家跨海共議數位治理</w:t>
      </w:r>
      <w:r w:rsidR="00796D2D" w:rsidRPr="00164237">
        <w:rPr>
          <w:rFonts w:ascii="微軟正黑體" w:eastAsia="微軟正黑體" w:hAnsi="微軟正黑體" w:cs="Times New Roman" w:hint="eastAsia"/>
          <w:b/>
          <w:bCs/>
          <w:kern w:val="0"/>
          <w:sz w:val="32"/>
          <w:szCs w:val="32"/>
        </w:rPr>
        <w:t>，</w:t>
      </w:r>
      <w:r w:rsidR="001D2672" w:rsidRPr="00164237">
        <w:rPr>
          <w:rFonts w:ascii="微軟正黑體" w:eastAsia="微軟正黑體" w:hAnsi="微軟正黑體" w:cs="Times New Roman" w:hint="eastAsia"/>
          <w:b/>
          <w:bCs/>
          <w:kern w:val="0"/>
          <w:sz w:val="32"/>
          <w:szCs w:val="32"/>
        </w:rPr>
        <w:t>國家檔案館</w:t>
      </w:r>
      <w:r w:rsidR="00854FD3" w:rsidRPr="00164237">
        <w:rPr>
          <w:rFonts w:ascii="微軟正黑體" w:eastAsia="微軟正黑體" w:hAnsi="微軟正黑體" w:cs="Times New Roman" w:hint="eastAsia"/>
          <w:b/>
          <w:bCs/>
          <w:kern w:val="0"/>
          <w:sz w:val="32"/>
          <w:szCs w:val="32"/>
        </w:rPr>
        <w:t>首場</w:t>
      </w:r>
      <w:r w:rsidR="00DF5AAF" w:rsidRPr="0038001C">
        <w:rPr>
          <w:rFonts w:ascii="微軟正黑體" w:eastAsia="微軟正黑體" w:hAnsi="微軟正黑體" w:cs="Times New Roman" w:hint="eastAsia"/>
          <w:b/>
          <w:bCs/>
          <w:kern w:val="0"/>
          <w:sz w:val="32"/>
          <w:szCs w:val="32"/>
        </w:rPr>
        <w:t>國際研討會開放報名</w:t>
      </w:r>
    </w:p>
    <w:p w14:paraId="0ECD90CA" w14:textId="00BDD9FB" w:rsidR="0083799E" w:rsidRDefault="00000000">
      <w:pPr>
        <w:spacing w:line="480" w:lineRule="exact"/>
        <w:ind w:right="84"/>
        <w:rPr>
          <w:rFonts w:ascii="微軟正黑體" w:eastAsia="微軟正黑體" w:hAnsi="微軟正黑體" w:cs="Times New Roman"/>
          <w:bCs/>
          <w:kern w:val="0"/>
          <w:sz w:val="28"/>
          <w:szCs w:val="28"/>
        </w:rPr>
      </w:pPr>
      <w:r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發布日期：</w:t>
      </w:r>
      <w:r w:rsidR="005C4F5F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115</w:t>
      </w:r>
      <w:r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年</w:t>
      </w:r>
      <w:r w:rsidR="005C4F5F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4</w:t>
      </w:r>
      <w:r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月</w:t>
      </w:r>
      <w:r w:rsidR="00164237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20</w:t>
      </w:r>
      <w:r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日</w:t>
      </w:r>
    </w:p>
    <w:p w14:paraId="7F383EAA" w14:textId="7F65211A" w:rsidR="0083799E" w:rsidRDefault="00000000">
      <w:pPr>
        <w:wordWrap w:val="0"/>
        <w:spacing w:line="480" w:lineRule="exact"/>
        <w:ind w:right="84"/>
        <w:rPr>
          <w:rFonts w:ascii="微軟正黑體" w:eastAsia="微軟正黑體" w:hAnsi="微軟正黑體" w:cs="Gungsuh"/>
          <w:sz w:val="28"/>
          <w:szCs w:val="28"/>
        </w:rPr>
      </w:pPr>
      <w:r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發布單位：</w:t>
      </w:r>
      <w:r w:rsidR="005C4F5F">
        <w:rPr>
          <w:rFonts w:ascii="微軟正黑體" w:eastAsia="微軟正黑體" w:hAnsi="微軟正黑體" w:cs="Gungsuh"/>
          <w:sz w:val="28"/>
          <w:szCs w:val="28"/>
        </w:rPr>
        <w:t>國家發展委員會檔案管理局</w:t>
      </w:r>
    </w:p>
    <w:p w14:paraId="26872A80" w14:textId="77777777" w:rsidR="005C4F5F" w:rsidRPr="005C4F5F" w:rsidRDefault="005C4F5F">
      <w:pPr>
        <w:wordWrap w:val="0"/>
        <w:spacing w:line="480" w:lineRule="exact"/>
        <w:ind w:right="84"/>
        <w:rPr>
          <w:rFonts w:ascii="微軟正黑體" w:eastAsia="微軟正黑體" w:hAnsi="微軟正黑體" w:cs="Times New Roman"/>
          <w:bCs/>
          <w:kern w:val="0"/>
          <w:sz w:val="28"/>
          <w:szCs w:val="28"/>
        </w:rPr>
      </w:pPr>
    </w:p>
    <w:p w14:paraId="2D14A981" w14:textId="3F21CEAE" w:rsidR="00C50AB6" w:rsidRDefault="00AF73DB" w:rsidP="005C4F5F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sz w:val="32"/>
          <w:szCs w:val="32"/>
        </w:rPr>
        <w:t>我國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檔案管理</w:t>
      </w:r>
      <w:r>
        <w:rPr>
          <w:rFonts w:ascii="微軟正黑體" w:eastAsia="微軟正黑體" w:hAnsi="微軟正黑體" w:hint="eastAsia"/>
          <w:sz w:val="32"/>
          <w:szCs w:val="32"/>
        </w:rPr>
        <w:t>專業發展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邁</w:t>
      </w:r>
      <w:r w:rsidR="002C3F51">
        <w:rPr>
          <w:rFonts w:ascii="微軟正黑體" w:eastAsia="微軟正黑體" w:hAnsi="微軟正黑體" w:hint="eastAsia"/>
          <w:sz w:val="32"/>
          <w:szCs w:val="32"/>
        </w:rPr>
        <w:t>向新紀元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！</w:t>
      </w:r>
      <w:r w:rsidR="005C4F5F">
        <w:rPr>
          <w:rFonts w:ascii="微軟正黑體" w:eastAsia="微軟正黑體" w:hAnsi="微軟正黑體" w:hint="eastAsia"/>
          <w:sz w:val="32"/>
          <w:szCs w:val="32"/>
        </w:rPr>
        <w:t>為慶祝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首座國家檔案館</w:t>
      </w:r>
      <w:r w:rsidR="005C4F5F">
        <w:rPr>
          <w:rFonts w:ascii="微軟正黑體" w:eastAsia="微軟正黑體" w:hAnsi="微軟正黑體" w:hint="eastAsia"/>
          <w:sz w:val="32"/>
          <w:szCs w:val="32"/>
        </w:rPr>
        <w:t>啟用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，</w:t>
      </w:r>
      <w:r w:rsidR="005C4F5F">
        <w:rPr>
          <w:rFonts w:ascii="微軟正黑體" w:eastAsia="微軟正黑體" w:hAnsi="微軟正黑體" w:hint="eastAsia"/>
          <w:sz w:val="32"/>
          <w:szCs w:val="32"/>
        </w:rPr>
        <w:t>國家發展委員會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檔案管理局將於</w:t>
      </w:r>
      <w:r w:rsidR="004B5CF9">
        <w:rPr>
          <w:rFonts w:ascii="微軟正黑體" w:eastAsia="微軟正黑體" w:hAnsi="微軟正黑體" w:hint="eastAsia"/>
          <w:sz w:val="32"/>
          <w:szCs w:val="32"/>
        </w:rPr>
        <w:t>115年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6月10</w:t>
      </w:r>
      <w:r w:rsidR="00654914">
        <w:rPr>
          <w:rFonts w:ascii="微軟正黑體" w:eastAsia="微軟正黑體" w:hAnsi="微軟正黑體" w:hint="eastAsia"/>
          <w:sz w:val="32"/>
          <w:szCs w:val="32"/>
        </w:rPr>
        <w:t>、11</w:t>
      </w:r>
      <w:r w:rsidR="004B5CF9">
        <w:rPr>
          <w:rFonts w:ascii="微軟正黑體" w:eastAsia="微軟正黑體" w:hAnsi="微軟正黑體" w:hint="eastAsia"/>
          <w:sz w:val="32"/>
          <w:szCs w:val="32"/>
        </w:rPr>
        <w:t>日計2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日</w:t>
      </w:r>
      <w:r w:rsidR="00B87C3C">
        <w:rPr>
          <w:rFonts w:ascii="微軟正黑體" w:eastAsia="微軟正黑體" w:hAnsi="微軟正黑體" w:hint="eastAsia"/>
          <w:sz w:val="32"/>
          <w:szCs w:val="32"/>
        </w:rPr>
        <w:t>在國家檔案館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舉辦「檔案管理數位治理與智慧服務國際研討會」</w:t>
      </w:r>
      <w:r w:rsidR="00654914">
        <w:rPr>
          <w:rFonts w:ascii="微軟正黑體" w:eastAsia="微軟正黑體" w:hAnsi="微軟正黑體" w:hint="eastAsia"/>
          <w:sz w:val="32"/>
          <w:szCs w:val="32"/>
        </w:rPr>
        <w:t>，</w:t>
      </w:r>
      <w:r w:rsidR="005C4F5F">
        <w:rPr>
          <w:rFonts w:ascii="微軟正黑體" w:eastAsia="微軟正黑體" w:hAnsi="微軟正黑體" w:hint="eastAsia"/>
          <w:sz w:val="32"/>
          <w:szCs w:val="32"/>
        </w:rPr>
        <w:t>邀請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美</w:t>
      </w:r>
      <w:r w:rsidR="00654914">
        <w:rPr>
          <w:rFonts w:ascii="微軟正黑體" w:eastAsia="微軟正黑體" w:hAnsi="微軟正黑體" w:hint="eastAsia"/>
          <w:sz w:val="32"/>
          <w:szCs w:val="32"/>
        </w:rPr>
        <w:t>國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、加</w:t>
      </w:r>
      <w:r w:rsidR="00654914">
        <w:rPr>
          <w:rFonts w:ascii="微軟正黑體" w:eastAsia="微軟正黑體" w:hAnsi="微軟正黑體" w:hint="eastAsia"/>
          <w:sz w:val="32"/>
          <w:szCs w:val="32"/>
        </w:rPr>
        <w:t>拿大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兩國國家檔案館</w:t>
      </w:r>
      <w:r w:rsidR="005C4F5F">
        <w:rPr>
          <w:rFonts w:ascii="微軟正黑體" w:eastAsia="微軟正黑體" w:hAnsi="微軟正黑體" w:hint="eastAsia"/>
          <w:sz w:val="32"/>
          <w:szCs w:val="32"/>
        </w:rPr>
        <w:t>前任及現任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首長領銜專題演講，並</w:t>
      </w:r>
      <w:r>
        <w:rPr>
          <w:rFonts w:ascii="微軟正黑體" w:eastAsia="微軟正黑體" w:hAnsi="微軟正黑體" w:hint="eastAsia"/>
          <w:sz w:val="32"/>
          <w:szCs w:val="32"/>
        </w:rPr>
        <w:t>由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國內</w:t>
      </w:r>
      <w:r w:rsidR="00C50AB6">
        <w:rPr>
          <w:rFonts w:ascii="微軟正黑體" w:eastAsia="微軟正黑體" w:hAnsi="微軟正黑體" w:hint="eastAsia"/>
          <w:sz w:val="32"/>
          <w:szCs w:val="32"/>
        </w:rPr>
        <w:t>外</w:t>
      </w:r>
      <w:r w:rsidR="005C4F5F">
        <w:rPr>
          <w:rFonts w:ascii="微軟正黑體" w:eastAsia="微軟正黑體" w:hAnsi="微軟正黑體" w:hint="eastAsia"/>
          <w:sz w:val="32"/>
          <w:szCs w:val="32"/>
        </w:rPr>
        <w:t>檔案管理與資訊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學</w:t>
      </w:r>
      <w:r w:rsidR="002C3F51">
        <w:rPr>
          <w:rFonts w:ascii="微軟正黑體" w:eastAsia="微軟正黑體" w:hAnsi="微軟正黑體" w:hint="eastAsia"/>
          <w:sz w:val="32"/>
          <w:szCs w:val="32"/>
        </w:rPr>
        <w:t>者</w:t>
      </w:r>
      <w:r>
        <w:rPr>
          <w:rFonts w:ascii="微軟正黑體" w:eastAsia="微軟正黑體" w:hAnsi="微軟正黑體" w:hint="eastAsia"/>
          <w:sz w:val="32"/>
          <w:szCs w:val="32"/>
        </w:rPr>
        <w:t>專家</w:t>
      </w:r>
      <w:r w:rsidR="00C50AB6">
        <w:rPr>
          <w:rFonts w:ascii="微軟正黑體" w:eastAsia="微軟正黑體" w:hAnsi="微軟正黑體" w:hint="eastAsia"/>
          <w:sz w:val="32"/>
          <w:szCs w:val="32"/>
        </w:rPr>
        <w:t>進行焦點座談與專題</w:t>
      </w:r>
      <w:r>
        <w:rPr>
          <w:rFonts w:ascii="微軟正黑體" w:eastAsia="微軟正黑體" w:hAnsi="微軟正黑體" w:hint="eastAsia"/>
          <w:sz w:val="32"/>
          <w:szCs w:val="32"/>
        </w:rPr>
        <w:t>發表</w:t>
      </w:r>
      <w:r w:rsidR="00C50AB6">
        <w:rPr>
          <w:rFonts w:ascii="微軟正黑體" w:eastAsia="微軟正黑體" w:hAnsi="微軟正黑體" w:hint="eastAsia"/>
          <w:sz w:val="32"/>
          <w:szCs w:val="32"/>
        </w:rPr>
        <w:t>，</w:t>
      </w:r>
      <w:r w:rsidR="00EA0D38">
        <w:rPr>
          <w:rFonts w:ascii="微軟正黑體" w:eastAsia="微軟正黑體" w:hAnsi="微軟正黑體" w:hint="eastAsia"/>
          <w:sz w:val="32"/>
          <w:szCs w:val="32"/>
        </w:rPr>
        <w:t>自</w:t>
      </w:r>
      <w:r w:rsidR="00C50AB6" w:rsidRPr="005C4F5F">
        <w:rPr>
          <w:rFonts w:ascii="微軟正黑體" w:eastAsia="微軟正黑體" w:hAnsi="微軟正黑體" w:hint="eastAsia"/>
          <w:sz w:val="32"/>
          <w:szCs w:val="32"/>
        </w:rPr>
        <w:t>4月</w:t>
      </w:r>
      <w:r w:rsidR="00164237">
        <w:rPr>
          <w:rFonts w:ascii="微軟正黑體" w:eastAsia="微軟正黑體" w:hAnsi="微軟正黑體" w:hint="eastAsia"/>
          <w:sz w:val="32"/>
          <w:szCs w:val="32"/>
        </w:rPr>
        <w:t>20</w:t>
      </w:r>
      <w:r w:rsidR="00C50AB6" w:rsidRPr="005C4F5F">
        <w:rPr>
          <w:rFonts w:ascii="微軟正黑體" w:eastAsia="微軟正黑體" w:hAnsi="微軟正黑體" w:hint="eastAsia"/>
          <w:sz w:val="32"/>
          <w:szCs w:val="32"/>
        </w:rPr>
        <w:t>日</w:t>
      </w:r>
      <w:r w:rsidR="000027DE">
        <w:rPr>
          <w:rFonts w:ascii="微軟正黑體" w:eastAsia="微軟正黑體" w:hAnsi="微軟正黑體" w:hint="eastAsia"/>
          <w:sz w:val="32"/>
          <w:szCs w:val="32"/>
        </w:rPr>
        <w:t>至5月6日</w:t>
      </w:r>
      <w:r w:rsidR="00C50AB6">
        <w:rPr>
          <w:rFonts w:ascii="微軟正黑體" w:eastAsia="微軟正黑體" w:hAnsi="微軟正黑體" w:hint="eastAsia"/>
          <w:sz w:val="32"/>
          <w:szCs w:val="32"/>
        </w:rPr>
        <w:t>開放報名</w:t>
      </w:r>
      <w:r w:rsidR="00C50AB6" w:rsidRPr="005C4F5F">
        <w:rPr>
          <w:rFonts w:ascii="微軟正黑體" w:eastAsia="微軟正黑體" w:hAnsi="微軟正黑體" w:hint="eastAsia"/>
          <w:sz w:val="32"/>
          <w:szCs w:val="32"/>
        </w:rPr>
        <w:t>。</w:t>
      </w:r>
    </w:p>
    <w:p w14:paraId="7066CABD" w14:textId="77777777" w:rsidR="005C4F5F" w:rsidRPr="00C50AB6" w:rsidRDefault="005C4F5F" w:rsidP="00C50AB6">
      <w:pPr>
        <w:spacing w:line="440" w:lineRule="exact"/>
        <w:jc w:val="both"/>
        <w:rPr>
          <w:rFonts w:ascii="微軟正黑體" w:eastAsia="微軟正黑體" w:hAnsi="微軟正黑體"/>
          <w:sz w:val="32"/>
          <w:szCs w:val="32"/>
        </w:rPr>
      </w:pPr>
    </w:p>
    <w:p w14:paraId="0B9C9C3F" w14:textId="20AAFE47" w:rsidR="005C4F5F" w:rsidRDefault="0038750B" w:rsidP="005C4F5F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sz w:val="32"/>
          <w:szCs w:val="32"/>
        </w:rPr>
        <w:t>國家發展委員會檔案管理局林秋燕局長表示，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研討會首日由美國國家檔案館前代理館長</w:t>
      </w:r>
      <w:r w:rsidR="005C4F5F" w:rsidRPr="005C4F5F">
        <w:rPr>
          <w:rFonts w:ascii="微軟正黑體" w:eastAsia="微軟正黑體" w:hAnsi="微軟正黑體"/>
          <w:sz w:val="32"/>
          <w:szCs w:val="32"/>
        </w:rPr>
        <w:t xml:space="preserve">Trudy Huskamp Peterson 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以「數位時代下的檔案管理與服務」</w:t>
      </w:r>
      <w:r w:rsidR="005C4F5F">
        <w:rPr>
          <w:rFonts w:ascii="微軟正黑體" w:eastAsia="微軟正黑體" w:hAnsi="微軟正黑體" w:hint="eastAsia"/>
          <w:sz w:val="32"/>
          <w:szCs w:val="32"/>
        </w:rPr>
        <w:t>專題演講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揭開序幕，</w:t>
      </w:r>
      <w:r w:rsidR="00AF73DB">
        <w:rPr>
          <w:rFonts w:ascii="微軟正黑體" w:eastAsia="微軟正黑體" w:hAnsi="微軟正黑體" w:hint="eastAsia"/>
          <w:sz w:val="32"/>
          <w:szCs w:val="32"/>
        </w:rPr>
        <w:t>結合</w:t>
      </w:r>
      <w:r w:rsidR="005C4F5F">
        <w:rPr>
          <w:rFonts w:ascii="微軟正黑體" w:eastAsia="微軟正黑體" w:hAnsi="微軟正黑體" w:hint="eastAsia"/>
          <w:sz w:val="32"/>
          <w:szCs w:val="32"/>
        </w:rPr>
        <w:t>美國經驗分享過去與未來數位工具如何協助檔案管理與服務</w:t>
      </w:r>
      <w:r>
        <w:rPr>
          <w:rFonts w:ascii="微軟正黑體" w:eastAsia="微軟正黑體" w:hAnsi="微軟正黑體" w:hint="eastAsia"/>
          <w:sz w:val="32"/>
          <w:szCs w:val="32"/>
        </w:rPr>
        <w:t>；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次日則由加拿大國家圖書館暨檔案館</w:t>
      </w:r>
      <w:r w:rsidR="00527E5D">
        <w:rPr>
          <w:rFonts w:ascii="微軟正黑體" w:eastAsia="微軟正黑體" w:hAnsi="微軟正黑體" w:hint="eastAsia"/>
          <w:sz w:val="32"/>
          <w:szCs w:val="32"/>
        </w:rPr>
        <w:t>現任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館長</w:t>
      </w:r>
      <w:r w:rsidR="005C4F5F" w:rsidRPr="005C4F5F">
        <w:rPr>
          <w:rFonts w:ascii="微軟正黑體" w:eastAsia="微軟正黑體" w:hAnsi="微軟正黑體"/>
          <w:sz w:val="32"/>
          <w:szCs w:val="32"/>
        </w:rPr>
        <w:t xml:space="preserve"> Leslie Weir </w:t>
      </w:r>
      <w:r w:rsidR="00AF73DB">
        <w:rPr>
          <w:rFonts w:ascii="微軟正黑體" w:eastAsia="微軟正黑體" w:hAnsi="微軟正黑體" w:hint="eastAsia"/>
          <w:sz w:val="32"/>
          <w:szCs w:val="32"/>
        </w:rPr>
        <w:t>講述該</w:t>
      </w:r>
      <w:r>
        <w:rPr>
          <w:rFonts w:ascii="微軟正黑體" w:eastAsia="微軟正黑體" w:hAnsi="微軟正黑體" w:hint="eastAsia"/>
          <w:sz w:val="32"/>
          <w:szCs w:val="32"/>
        </w:rPr>
        <w:t>館與渥太華公共圖書館合作</w:t>
      </w:r>
      <w:r w:rsidR="00AF73DB">
        <w:rPr>
          <w:rFonts w:ascii="微軟正黑體" w:eastAsia="微軟正黑體" w:hAnsi="微軟正黑體" w:hint="eastAsia"/>
          <w:sz w:val="32"/>
          <w:szCs w:val="32"/>
        </w:rPr>
        <w:t>籌</w:t>
      </w:r>
      <w:r>
        <w:rPr>
          <w:rFonts w:ascii="微軟正黑體" w:eastAsia="微軟正黑體" w:hAnsi="微軟正黑體" w:hint="eastAsia"/>
          <w:sz w:val="32"/>
          <w:szCs w:val="32"/>
        </w:rPr>
        <w:t>建</w:t>
      </w:r>
      <w:r w:rsidR="005C4F5F" w:rsidRPr="005C4F5F">
        <w:rPr>
          <w:rFonts w:ascii="Calibri" w:eastAsia="微軟正黑體" w:hAnsi="Calibri" w:cs="Calibri"/>
          <w:sz w:val="32"/>
          <w:szCs w:val="32"/>
        </w:rPr>
        <w:t>Ā</w:t>
      </w:r>
      <w:r w:rsidR="005C4F5F" w:rsidRPr="005C4F5F">
        <w:rPr>
          <w:rFonts w:ascii="微軟正黑體" w:eastAsia="微軟正黑體" w:hAnsi="微軟正黑體"/>
          <w:sz w:val="32"/>
          <w:szCs w:val="32"/>
        </w:rPr>
        <w:t>dis</w:t>
      </w:r>
      <w:r w:rsidR="005C4F5F" w:rsidRPr="005C4F5F">
        <w:rPr>
          <w:rFonts w:ascii="Calibri" w:eastAsia="微軟正黑體" w:hAnsi="Calibri" w:cs="Calibri"/>
          <w:sz w:val="32"/>
          <w:szCs w:val="32"/>
        </w:rPr>
        <w:t>ō</w:t>
      </w:r>
      <w:r w:rsidR="005C4F5F" w:rsidRPr="005C4F5F">
        <w:rPr>
          <w:rFonts w:ascii="微軟正黑體" w:eastAsia="微軟正黑體" w:hAnsi="微軟正黑體"/>
          <w:sz w:val="32"/>
          <w:szCs w:val="32"/>
        </w:rPr>
        <w:t>ke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新館</w:t>
      </w:r>
      <w:r w:rsidR="00AF73DB">
        <w:rPr>
          <w:rFonts w:ascii="微軟正黑體" w:eastAsia="微軟正黑體" w:hAnsi="微軟正黑體" w:hint="eastAsia"/>
          <w:sz w:val="32"/>
          <w:szCs w:val="32"/>
        </w:rPr>
        <w:t>的歷程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，</w:t>
      </w:r>
      <w:r w:rsidR="00AF73DB">
        <w:rPr>
          <w:rFonts w:ascii="微軟正黑體" w:eastAsia="微軟正黑體" w:hAnsi="微軟正黑體" w:hint="eastAsia"/>
          <w:sz w:val="32"/>
          <w:szCs w:val="32"/>
        </w:rPr>
        <w:t>同時將聚焦</w:t>
      </w:r>
      <w:r w:rsidR="00527E5D">
        <w:rPr>
          <w:rFonts w:ascii="微軟正黑體" w:eastAsia="微軟正黑體" w:hAnsi="微軟正黑體" w:hint="eastAsia"/>
          <w:sz w:val="32"/>
          <w:szCs w:val="32"/>
        </w:rPr>
        <w:t>如何從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傳統過渡到數位創新</w:t>
      </w:r>
      <w:r w:rsidR="00AF73DB">
        <w:rPr>
          <w:rFonts w:ascii="微軟正黑體" w:eastAsia="微軟正黑體" w:hAnsi="微軟正黑體" w:hint="eastAsia"/>
          <w:sz w:val="32"/>
          <w:szCs w:val="32"/>
        </w:rPr>
        <w:t>，期</w:t>
      </w:r>
      <w:r w:rsidR="005C4F5F">
        <w:rPr>
          <w:rFonts w:ascii="微軟正黑體" w:eastAsia="微軟正黑體" w:hAnsi="微軟正黑體" w:hint="eastAsia"/>
          <w:sz w:val="32"/>
          <w:szCs w:val="32"/>
        </w:rPr>
        <w:t>與甫開</w:t>
      </w:r>
      <w:r w:rsidR="00AF73DB">
        <w:rPr>
          <w:rFonts w:ascii="微軟正黑體" w:eastAsia="微軟正黑體" w:hAnsi="微軟正黑體" w:hint="eastAsia"/>
          <w:sz w:val="32"/>
          <w:szCs w:val="32"/>
        </w:rPr>
        <w:t>館</w:t>
      </w:r>
      <w:r w:rsidR="005C4F5F">
        <w:rPr>
          <w:rFonts w:ascii="微軟正黑體" w:eastAsia="微軟正黑體" w:hAnsi="微軟正黑體" w:hint="eastAsia"/>
          <w:sz w:val="32"/>
          <w:szCs w:val="32"/>
        </w:rPr>
        <w:t>的</w:t>
      </w:r>
      <w:r>
        <w:rPr>
          <w:rFonts w:ascii="微軟正黑體" w:eastAsia="微軟正黑體" w:hAnsi="微軟正黑體" w:hint="eastAsia"/>
          <w:sz w:val="32"/>
          <w:szCs w:val="32"/>
        </w:rPr>
        <w:t>我國首座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國家檔案館</w:t>
      </w:r>
      <w:r w:rsidR="005C4F5F">
        <w:rPr>
          <w:rFonts w:ascii="微軟正黑體" w:eastAsia="微軟正黑體" w:hAnsi="微軟正黑體" w:hint="eastAsia"/>
          <w:sz w:val="32"/>
          <w:szCs w:val="32"/>
        </w:rPr>
        <w:t>對話，</w:t>
      </w:r>
      <w:r w:rsidR="00AF73DB">
        <w:rPr>
          <w:rFonts w:ascii="微軟正黑體" w:eastAsia="微軟正黑體" w:hAnsi="微軟正黑體" w:hint="eastAsia"/>
          <w:sz w:val="32"/>
          <w:szCs w:val="32"/>
        </w:rPr>
        <w:t>拓展</w:t>
      </w:r>
      <w:r w:rsidR="005C4F5F" w:rsidRPr="005C4F5F">
        <w:rPr>
          <w:rFonts w:ascii="微軟正黑體" w:eastAsia="微軟正黑體" w:hAnsi="微軟正黑體" w:hint="eastAsia"/>
          <w:sz w:val="32"/>
          <w:szCs w:val="32"/>
        </w:rPr>
        <w:t>極具價值的國際視野。</w:t>
      </w:r>
    </w:p>
    <w:p w14:paraId="74E2D7A6" w14:textId="77777777" w:rsidR="005C4F5F" w:rsidRPr="005C4F5F" w:rsidRDefault="005C4F5F" w:rsidP="005C4F5F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</w:p>
    <w:p w14:paraId="71B6F513" w14:textId="1FE6E137" w:rsidR="005C4F5F" w:rsidRDefault="005C4F5F" w:rsidP="005C4F5F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  <w:r w:rsidRPr="005C4F5F">
        <w:rPr>
          <w:rFonts w:ascii="微軟正黑體" w:eastAsia="微軟正黑體" w:hAnsi="微軟正黑體" w:hint="eastAsia"/>
          <w:sz w:val="32"/>
          <w:szCs w:val="32"/>
        </w:rPr>
        <w:t>針對</w:t>
      </w:r>
      <w:r>
        <w:rPr>
          <w:rFonts w:ascii="微軟正黑體" w:eastAsia="微軟正黑體" w:hAnsi="微軟正黑體" w:hint="eastAsia"/>
          <w:sz w:val="32"/>
          <w:szCs w:val="32"/>
        </w:rPr>
        <w:t>AI及數位科技等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當前最具挑戰的技術變革，</w:t>
      </w:r>
      <w:r w:rsidR="00652A9D">
        <w:rPr>
          <w:rFonts w:ascii="微軟正黑體" w:eastAsia="微軟正黑體" w:hAnsi="微軟正黑體" w:hint="eastAsia"/>
          <w:sz w:val="32"/>
          <w:szCs w:val="32"/>
        </w:rPr>
        <w:t>林局長說明，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研討會規</w:t>
      </w:r>
      <w:r w:rsidR="000B0246">
        <w:rPr>
          <w:rFonts w:ascii="微軟正黑體" w:eastAsia="微軟正黑體" w:hAnsi="微軟正黑體" w:hint="eastAsia"/>
          <w:sz w:val="32"/>
          <w:szCs w:val="32"/>
        </w:rPr>
        <w:t>劃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多場焦點座談，邀</w:t>
      </w:r>
      <w:r>
        <w:rPr>
          <w:rFonts w:ascii="微軟正黑體" w:eastAsia="微軟正黑體" w:hAnsi="微軟正黑體" w:hint="eastAsia"/>
          <w:sz w:val="32"/>
          <w:szCs w:val="32"/>
        </w:rPr>
        <w:t>請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國內</w:t>
      </w:r>
      <w:r w:rsidR="00527E5D">
        <w:rPr>
          <w:rFonts w:ascii="微軟正黑體" w:eastAsia="微軟正黑體" w:hAnsi="微軟正黑體" w:hint="eastAsia"/>
          <w:sz w:val="32"/>
          <w:szCs w:val="32"/>
        </w:rPr>
        <w:t>外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頂尖學者</w:t>
      </w:r>
      <w:r>
        <w:rPr>
          <w:rFonts w:ascii="微軟正黑體" w:eastAsia="微軟正黑體" w:hAnsi="微軟正黑體" w:hint="eastAsia"/>
          <w:sz w:val="32"/>
          <w:szCs w:val="32"/>
        </w:rPr>
        <w:t>齊聚一堂，</w:t>
      </w:r>
      <w:r w:rsidR="00AF73DB">
        <w:rPr>
          <w:rFonts w:ascii="微軟正黑體" w:eastAsia="微軟正黑體" w:hAnsi="微軟正黑體" w:hint="eastAsia"/>
          <w:sz w:val="32"/>
          <w:szCs w:val="32"/>
        </w:rPr>
        <w:t>探究</w:t>
      </w:r>
      <w:r>
        <w:rPr>
          <w:rFonts w:ascii="微軟正黑體" w:eastAsia="微軟正黑體" w:hAnsi="微軟正黑體" w:hint="eastAsia"/>
          <w:sz w:val="32"/>
          <w:szCs w:val="32"/>
        </w:rPr>
        <w:t>檔案數位能力、檔案管理數位轉型、檔案數位運用與服務等重要議題，</w:t>
      </w:r>
      <w:r w:rsidR="00AF73DB">
        <w:rPr>
          <w:rFonts w:ascii="微軟正黑體" w:eastAsia="微軟正黑體" w:hAnsi="微軟正黑體" w:hint="eastAsia"/>
          <w:sz w:val="32"/>
          <w:szCs w:val="32"/>
        </w:rPr>
        <w:t>並延伸論析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AI 倫理治理</w:t>
      </w:r>
      <w:r w:rsidR="008A2E8A">
        <w:rPr>
          <w:rFonts w:ascii="微軟正黑體" w:eastAsia="微軟正黑體" w:hAnsi="微軟正黑體" w:hint="eastAsia"/>
          <w:sz w:val="32"/>
          <w:szCs w:val="32"/>
        </w:rPr>
        <w:t>、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數位</w:t>
      </w:r>
      <w:r>
        <w:rPr>
          <w:rFonts w:ascii="微軟正黑體" w:eastAsia="微軟正黑體" w:hAnsi="微軟正黑體" w:hint="eastAsia"/>
          <w:sz w:val="32"/>
          <w:szCs w:val="32"/>
        </w:rPr>
        <w:t>能力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提升</w:t>
      </w:r>
      <w:r w:rsidR="008A2E8A">
        <w:rPr>
          <w:rFonts w:ascii="微軟正黑體" w:eastAsia="微軟正黑體" w:hAnsi="微軟正黑體" w:hint="eastAsia"/>
          <w:sz w:val="32"/>
          <w:szCs w:val="32"/>
        </w:rPr>
        <w:t>等</w:t>
      </w:r>
      <w:r>
        <w:rPr>
          <w:rFonts w:ascii="微軟正黑體" w:eastAsia="微軟正黑體" w:hAnsi="微軟正黑體" w:hint="eastAsia"/>
          <w:sz w:val="32"/>
          <w:szCs w:val="32"/>
        </w:rPr>
        <w:t>議題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，確保</w:t>
      </w:r>
      <w:r>
        <w:rPr>
          <w:rFonts w:ascii="微軟正黑體" w:eastAsia="微軟正黑體" w:hAnsi="微軟正黑體" w:hint="eastAsia"/>
          <w:sz w:val="32"/>
          <w:szCs w:val="32"/>
        </w:rPr>
        <w:t>在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推動</w:t>
      </w:r>
      <w:r w:rsidR="00AF73DB">
        <w:rPr>
          <w:rFonts w:ascii="微軟正黑體" w:eastAsia="微軟正黑體" w:hAnsi="微軟正黑體" w:hint="eastAsia"/>
          <w:sz w:val="32"/>
          <w:szCs w:val="32"/>
        </w:rPr>
        <w:t>檔案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數位轉型的同時，能兼顧</w:t>
      </w:r>
      <w:r w:rsidR="00AF73DB">
        <w:rPr>
          <w:rFonts w:ascii="微軟正黑體" w:eastAsia="微軟正黑體" w:hAnsi="微軟正黑體" w:hint="eastAsia"/>
          <w:sz w:val="32"/>
          <w:szCs w:val="32"/>
        </w:rPr>
        <w:t>資訊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安全與公民賦權</w:t>
      </w:r>
      <w:r w:rsidR="00AF73DB">
        <w:rPr>
          <w:rFonts w:ascii="微軟正黑體" w:eastAsia="微軟正黑體" w:hAnsi="微軟正黑體" w:hint="eastAsia"/>
          <w:sz w:val="32"/>
          <w:szCs w:val="32"/>
        </w:rPr>
        <w:t>。諸多關鍵議題亦透過公開徵稿，以專題發表及海報展示的形式，邀集國內外學者專家共同參與，激盪數位治理與智慧服務的精彩火花。</w:t>
      </w:r>
    </w:p>
    <w:p w14:paraId="3FFE1048" w14:textId="77777777" w:rsidR="005C4F5F" w:rsidRDefault="005C4F5F" w:rsidP="005C4F5F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</w:p>
    <w:p w14:paraId="232EB217" w14:textId="20DD6F87" w:rsidR="005C4F5F" w:rsidRPr="00EB0102" w:rsidRDefault="00B87C3C" w:rsidP="00AF73DB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  <w:r>
        <w:rPr>
          <w:rFonts w:ascii="微軟正黑體" w:eastAsia="微軟正黑體" w:hAnsi="微軟正黑體" w:hint="eastAsia"/>
          <w:sz w:val="32"/>
          <w:szCs w:val="32"/>
        </w:rPr>
        <w:lastRenderedPageBreak/>
        <w:t>檔案管理局表示</w:t>
      </w:r>
      <w:r w:rsidR="00CF2E19">
        <w:rPr>
          <w:rFonts w:ascii="微軟正黑體" w:eastAsia="微軟正黑體" w:hAnsi="微軟正黑體" w:hint="eastAsia"/>
          <w:sz w:val="32"/>
          <w:szCs w:val="32"/>
        </w:rPr>
        <w:t>，</w:t>
      </w:r>
      <w:r w:rsidR="00C07075">
        <w:rPr>
          <w:rFonts w:ascii="微軟正黑體" w:eastAsia="微軟正黑體" w:hAnsi="微軟正黑體" w:hint="eastAsia"/>
          <w:sz w:val="32"/>
          <w:szCs w:val="32"/>
        </w:rPr>
        <w:t>數位科技改變檔案價值的創造及傳遞方式，並為檔案數位治理帶來效益</w:t>
      </w:r>
      <w:r w:rsidR="00CF2E19">
        <w:rPr>
          <w:rFonts w:ascii="微軟正黑體" w:eastAsia="微軟正黑體" w:hAnsi="微軟正黑體" w:hint="eastAsia"/>
          <w:sz w:val="32"/>
          <w:szCs w:val="32"/>
        </w:rPr>
        <w:t>。</w:t>
      </w:r>
      <w:r w:rsidR="00EB0102">
        <w:rPr>
          <w:rFonts w:ascii="微軟正黑體" w:eastAsia="微軟正黑體" w:hAnsi="微軟正黑體" w:hint="eastAsia"/>
          <w:sz w:val="32"/>
          <w:szCs w:val="32"/>
        </w:rPr>
        <w:t>期盼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透過專題演講的國際對話</w:t>
      </w:r>
      <w:r>
        <w:rPr>
          <w:rFonts w:ascii="微軟正黑體" w:eastAsia="微軟正黑體" w:hAnsi="微軟正黑體" w:hint="eastAsia"/>
          <w:sz w:val="32"/>
          <w:szCs w:val="32"/>
        </w:rPr>
        <w:t>、</w:t>
      </w:r>
      <w:r w:rsidRPr="005C4F5F">
        <w:rPr>
          <w:rFonts w:ascii="微軟正黑體" w:eastAsia="微軟正黑體" w:hAnsi="微軟正黑體" w:hint="eastAsia"/>
          <w:sz w:val="32"/>
          <w:szCs w:val="32"/>
        </w:rPr>
        <w:t>焦點座談</w:t>
      </w:r>
      <w:r>
        <w:rPr>
          <w:rFonts w:ascii="微軟正黑體" w:eastAsia="微軟正黑體" w:hAnsi="微軟正黑體" w:hint="eastAsia"/>
          <w:sz w:val="32"/>
          <w:szCs w:val="32"/>
        </w:rPr>
        <w:t>的在地實踐，以及專題發表的多元</w:t>
      </w:r>
      <w:r w:rsidR="008975F1">
        <w:rPr>
          <w:rFonts w:ascii="微軟正黑體" w:eastAsia="微軟正黑體" w:hAnsi="微軟正黑體" w:hint="eastAsia"/>
          <w:sz w:val="32"/>
          <w:szCs w:val="32"/>
        </w:rPr>
        <w:t>激盪</w:t>
      </w:r>
      <w:r w:rsidR="00EB0102">
        <w:rPr>
          <w:rFonts w:ascii="微軟正黑體" w:eastAsia="微軟正黑體" w:hAnsi="微軟正黑體" w:hint="eastAsia"/>
          <w:sz w:val="32"/>
          <w:szCs w:val="32"/>
        </w:rPr>
        <w:t>，與</w:t>
      </w:r>
      <w:r w:rsidR="00AF73DB">
        <w:rPr>
          <w:rFonts w:ascii="微軟正黑體" w:eastAsia="微軟正黑體" w:hAnsi="微軟正黑體" w:hint="eastAsia"/>
          <w:sz w:val="32"/>
          <w:szCs w:val="32"/>
        </w:rPr>
        <w:t>各</w:t>
      </w:r>
      <w:r w:rsidR="00EB0102">
        <w:rPr>
          <w:rFonts w:ascii="微軟正黑體" w:eastAsia="微軟正黑體" w:hAnsi="微軟正黑體" w:hint="eastAsia"/>
          <w:sz w:val="32"/>
          <w:szCs w:val="32"/>
        </w:rPr>
        <w:t>界攜手</w:t>
      </w:r>
      <w:r w:rsidR="00EB0102" w:rsidRPr="005C4F5F">
        <w:rPr>
          <w:rFonts w:ascii="微軟正黑體" w:eastAsia="微軟正黑體" w:hAnsi="微軟正黑體" w:hint="eastAsia"/>
          <w:sz w:val="32"/>
          <w:szCs w:val="32"/>
        </w:rPr>
        <w:t>強化</w:t>
      </w:r>
      <w:r w:rsidR="00EB0102">
        <w:rPr>
          <w:rFonts w:ascii="微軟正黑體" w:eastAsia="微軟正黑體" w:hAnsi="微軟正黑體" w:hint="eastAsia"/>
          <w:sz w:val="32"/>
          <w:szCs w:val="32"/>
        </w:rPr>
        <w:t>臺灣的檔案管理</w:t>
      </w:r>
      <w:r w:rsidR="00EB0102" w:rsidRPr="005C4F5F">
        <w:rPr>
          <w:rFonts w:ascii="微軟正黑體" w:eastAsia="微軟正黑體" w:hAnsi="微軟正黑體" w:hint="eastAsia"/>
          <w:sz w:val="32"/>
          <w:szCs w:val="32"/>
        </w:rPr>
        <w:t>數位治理量</w:t>
      </w:r>
      <w:r w:rsidR="006E3791">
        <w:rPr>
          <w:rFonts w:ascii="微軟正黑體" w:eastAsia="微軟正黑體" w:hAnsi="微軟正黑體" w:hint="eastAsia"/>
          <w:sz w:val="32"/>
          <w:szCs w:val="32"/>
        </w:rPr>
        <w:t>能</w:t>
      </w:r>
      <w:r w:rsidR="00AF73DB">
        <w:rPr>
          <w:rFonts w:ascii="微軟正黑體" w:eastAsia="微軟正黑體" w:hAnsi="微軟正黑體" w:hint="eastAsia"/>
          <w:sz w:val="32"/>
          <w:szCs w:val="32"/>
        </w:rPr>
        <w:t>，</w:t>
      </w:r>
      <w:r w:rsidR="00AF73DB" w:rsidRPr="005C4F5F">
        <w:rPr>
          <w:rFonts w:ascii="微軟正黑體" w:eastAsia="微軟正黑體" w:hAnsi="微軟正黑體" w:hint="eastAsia"/>
          <w:sz w:val="32"/>
          <w:szCs w:val="32"/>
        </w:rPr>
        <w:t>讓檔案成為真正全民共享、永續傳承的數位</w:t>
      </w:r>
      <w:r w:rsidR="00AF73DB">
        <w:rPr>
          <w:rFonts w:ascii="微軟正黑體" w:eastAsia="微軟正黑體" w:hAnsi="微軟正黑體" w:hint="eastAsia"/>
          <w:sz w:val="32"/>
          <w:szCs w:val="32"/>
        </w:rPr>
        <w:t>智慧</w:t>
      </w:r>
      <w:r w:rsidR="00AF73DB" w:rsidRPr="005C4F5F">
        <w:rPr>
          <w:rFonts w:ascii="微軟正黑體" w:eastAsia="微軟正黑體" w:hAnsi="微軟正黑體" w:hint="eastAsia"/>
          <w:sz w:val="32"/>
          <w:szCs w:val="32"/>
        </w:rPr>
        <w:t>資產。</w:t>
      </w:r>
      <w:r w:rsidR="00EF4FC7">
        <w:rPr>
          <w:rFonts w:ascii="微軟正黑體" w:eastAsia="微軟正黑體" w:hAnsi="微軟正黑體" w:hint="eastAsia"/>
          <w:sz w:val="32"/>
          <w:szCs w:val="32"/>
        </w:rPr>
        <w:t>本次研討會</w:t>
      </w:r>
      <w:r w:rsidR="00AF73DB">
        <w:rPr>
          <w:rFonts w:ascii="微軟正黑體" w:eastAsia="微軟正黑體" w:hAnsi="微軟正黑體" w:hint="eastAsia"/>
          <w:sz w:val="32"/>
          <w:szCs w:val="32"/>
        </w:rPr>
        <w:t>採實體與線上混成形式</w:t>
      </w:r>
      <w:r w:rsidR="00EF4FC7">
        <w:rPr>
          <w:rFonts w:ascii="微軟正黑體" w:eastAsia="微軟正黑體" w:hAnsi="微軟正黑體" w:hint="eastAsia"/>
          <w:sz w:val="32"/>
          <w:szCs w:val="32"/>
        </w:rPr>
        <w:t>，</w:t>
      </w:r>
      <w:r w:rsidR="00AC6D31">
        <w:rPr>
          <w:rFonts w:ascii="微軟正黑體" w:eastAsia="微軟正黑體" w:hAnsi="微軟正黑體" w:hint="eastAsia"/>
          <w:sz w:val="32"/>
          <w:szCs w:val="32"/>
        </w:rPr>
        <w:t>均須事先報名，</w:t>
      </w:r>
      <w:r w:rsidR="00EB0102">
        <w:rPr>
          <w:rFonts w:ascii="微軟正黑體" w:eastAsia="微軟正黑體" w:hAnsi="微軟正黑體" w:hint="eastAsia"/>
          <w:sz w:val="32"/>
          <w:szCs w:val="32"/>
        </w:rPr>
        <w:t>詳情</w:t>
      </w:r>
      <w:r w:rsidR="00EB0102" w:rsidRPr="005C4F5F">
        <w:rPr>
          <w:rFonts w:ascii="微軟正黑體" w:eastAsia="微軟正黑體" w:hAnsi="微軟正黑體" w:hint="eastAsia"/>
          <w:sz w:val="32"/>
          <w:szCs w:val="32"/>
        </w:rPr>
        <w:t>請至活動官網</w:t>
      </w:r>
      <w:r w:rsidR="00EB0102" w:rsidRPr="005C4F5F">
        <w:rPr>
          <w:rFonts w:ascii="微軟正黑體" w:eastAsia="微軟正黑體" w:hAnsi="微軟正黑體" w:hint="eastAsia"/>
          <w:color w:val="0070C0"/>
          <w:sz w:val="32"/>
          <w:szCs w:val="32"/>
        </w:rPr>
        <w:t>（</w:t>
      </w:r>
      <w:hyperlink r:id="rId9" w:history="1">
        <w:r w:rsidR="004B5CF9" w:rsidRPr="00D77B13">
          <w:rPr>
            <w:rStyle w:val="ac"/>
            <w:rFonts w:ascii="微軟正黑體" w:eastAsia="微軟正黑體" w:hAnsi="微軟正黑體"/>
            <w:sz w:val="32"/>
            <w:szCs w:val="32"/>
          </w:rPr>
          <w:t>https://naicam.co</w:t>
        </w:r>
        <w:r w:rsidR="004B5CF9" w:rsidRPr="00D77B13">
          <w:rPr>
            <w:rStyle w:val="ac"/>
            <w:rFonts w:ascii="微軟正黑體" w:eastAsia="微軟正黑體" w:hAnsi="微軟正黑體"/>
            <w:sz w:val="32"/>
            <w:szCs w:val="32"/>
          </w:rPr>
          <w:t>m</w:t>
        </w:r>
        <w:r w:rsidR="004B5CF9" w:rsidRPr="00D77B13">
          <w:rPr>
            <w:rStyle w:val="ac"/>
            <w:rFonts w:ascii="微軟正黑體" w:eastAsia="微軟正黑體" w:hAnsi="微軟正黑體"/>
            <w:sz w:val="32"/>
            <w:szCs w:val="32"/>
          </w:rPr>
          <w:t>.tw/</w:t>
        </w:r>
      </w:hyperlink>
      <w:r w:rsidR="00EB0102" w:rsidRPr="005C4F5F">
        <w:rPr>
          <w:rFonts w:ascii="微軟正黑體" w:eastAsia="微軟正黑體" w:hAnsi="微軟正黑體" w:hint="eastAsia"/>
          <w:color w:val="0070C0"/>
          <w:sz w:val="32"/>
          <w:szCs w:val="32"/>
        </w:rPr>
        <w:t>）</w:t>
      </w:r>
      <w:r w:rsidR="00EB0102" w:rsidRPr="005C4F5F">
        <w:rPr>
          <w:rFonts w:ascii="微軟正黑體" w:eastAsia="微軟正黑體" w:hAnsi="微軟正黑體" w:hint="eastAsia"/>
          <w:sz w:val="32"/>
          <w:szCs w:val="32"/>
        </w:rPr>
        <w:t>查詢。</w:t>
      </w:r>
    </w:p>
    <w:p w14:paraId="32D60B60" w14:textId="59EAF6B9" w:rsidR="005C4F5F" w:rsidRPr="00AC6D31" w:rsidRDefault="005C4F5F" w:rsidP="005C4F5F">
      <w:pPr>
        <w:spacing w:line="440" w:lineRule="exact"/>
        <w:ind w:firstLine="480"/>
        <w:jc w:val="both"/>
        <w:rPr>
          <w:rFonts w:ascii="微軟正黑體" w:eastAsia="微軟正黑體" w:hAnsi="微軟正黑體"/>
          <w:sz w:val="32"/>
          <w:szCs w:val="32"/>
        </w:rPr>
      </w:pPr>
    </w:p>
    <w:p w14:paraId="2332B7E8" w14:textId="407C7544" w:rsidR="0083799E" w:rsidRDefault="00000000">
      <w:pPr>
        <w:autoSpaceDE w:val="0"/>
        <w:autoSpaceDN w:val="0"/>
        <w:adjustRightInd w:val="0"/>
        <w:snapToGrid w:val="0"/>
        <w:spacing w:line="0" w:lineRule="atLeast"/>
        <w:jc w:val="both"/>
        <w:textAlignment w:val="baseline"/>
        <w:rPr>
          <w:rFonts w:ascii="微軟正黑體" w:eastAsia="微軟正黑體" w:hAnsi="微軟正黑體" w:cs="Times New Roman"/>
          <w:bCs/>
          <w:color w:val="000000" w:themeColor="text1"/>
          <w:kern w:val="0"/>
          <w:sz w:val="32"/>
          <w:szCs w:val="32"/>
          <w:lang w:val="x-none"/>
        </w:rPr>
      </w:pPr>
      <w:r>
        <w:rPr>
          <w:rFonts w:ascii="微軟正黑體" w:eastAsia="微軟正黑體" w:hAnsi="微軟正黑體" w:cs="Times New Roman" w:hint="eastAsia"/>
          <w:bCs/>
          <w:color w:val="000000" w:themeColor="text1"/>
          <w:kern w:val="0"/>
          <w:sz w:val="32"/>
          <w:szCs w:val="32"/>
          <w:lang w:val="x-none"/>
        </w:rPr>
        <w:t>聯絡人：</w:t>
      </w:r>
      <w:r w:rsidR="005C4F5F">
        <w:rPr>
          <w:rFonts w:ascii="微軟正黑體" w:eastAsia="微軟正黑體" w:hAnsi="微軟正黑體" w:cs="Gungsuh" w:hint="eastAsia"/>
          <w:sz w:val="32"/>
          <w:szCs w:val="32"/>
        </w:rPr>
        <w:t>陳海雄</w:t>
      </w:r>
      <w:r w:rsidR="005C4F5F">
        <w:rPr>
          <w:rFonts w:ascii="微軟正黑體" w:eastAsia="微軟正黑體" w:hAnsi="微軟正黑體" w:cs="Gungsuh"/>
          <w:sz w:val="32"/>
          <w:szCs w:val="32"/>
        </w:rPr>
        <w:t>副局長、</w:t>
      </w:r>
      <w:r w:rsidR="005C4F5F">
        <w:rPr>
          <w:rFonts w:ascii="微軟正黑體" w:eastAsia="微軟正黑體" w:hAnsi="微軟正黑體" w:cs="Gungsuh" w:hint="eastAsia"/>
          <w:sz w:val="32"/>
          <w:szCs w:val="32"/>
        </w:rPr>
        <w:t>陸雯玉</w:t>
      </w:r>
      <w:r w:rsidR="005C4F5F">
        <w:rPr>
          <w:rFonts w:ascii="微軟正黑體" w:eastAsia="微軟正黑體" w:hAnsi="微軟正黑體" w:cs="Gungsuh"/>
          <w:sz w:val="32"/>
          <w:szCs w:val="32"/>
        </w:rPr>
        <w:t>組長</w:t>
      </w:r>
      <w:r w:rsidR="005C4F5F">
        <w:rPr>
          <w:rFonts w:ascii="微軟正黑體" w:eastAsia="微軟正黑體" w:hAnsi="微軟正黑體" w:cs="Times New Roman"/>
          <w:bCs/>
          <w:color w:val="A6A6A6" w:themeColor="background1" w:themeShade="A6"/>
          <w:kern w:val="0"/>
          <w:szCs w:val="24"/>
          <w:lang w:val="x-none"/>
        </w:rPr>
        <w:t xml:space="preserve"> </w:t>
      </w:r>
      <w:r>
        <w:rPr>
          <w:rFonts w:ascii="微軟正黑體" w:eastAsia="微軟正黑體" w:hAnsi="微軟正黑體" w:cs="Times New Roman"/>
          <w:bCs/>
          <w:color w:val="A6A6A6" w:themeColor="background1" w:themeShade="A6"/>
          <w:kern w:val="0"/>
          <w:szCs w:val="24"/>
          <w:lang w:val="x-none"/>
        </w:rPr>
        <w:br/>
      </w:r>
      <w:r>
        <w:rPr>
          <w:rFonts w:ascii="微軟正黑體" w:eastAsia="微軟正黑體" w:hAnsi="微軟正黑體" w:cs="Times New Roman" w:hint="eastAsia"/>
          <w:bCs/>
          <w:color w:val="000000" w:themeColor="text1"/>
          <w:kern w:val="0"/>
          <w:sz w:val="32"/>
          <w:szCs w:val="32"/>
          <w:lang w:val="x-none"/>
        </w:rPr>
        <w:t>辦公室電話：</w:t>
      </w:r>
      <w:r w:rsidR="005C4F5F">
        <w:rPr>
          <w:rFonts w:ascii="微軟正黑體" w:eastAsia="微軟正黑體" w:hAnsi="微軟正黑體" w:cs="Gungsuh"/>
          <w:sz w:val="32"/>
          <w:szCs w:val="32"/>
        </w:rPr>
        <w:t>02-8995-</w:t>
      </w:r>
      <w:r w:rsidR="005C4F5F">
        <w:rPr>
          <w:rFonts w:ascii="微軟正黑體" w:eastAsia="微軟正黑體" w:hAnsi="微軟正黑體" w:cs="Gungsuh" w:hint="eastAsia"/>
          <w:sz w:val="32"/>
          <w:szCs w:val="32"/>
        </w:rPr>
        <w:t>3502</w:t>
      </w:r>
      <w:r w:rsidR="005C4F5F">
        <w:rPr>
          <w:rFonts w:ascii="微軟正黑體" w:eastAsia="微軟正黑體" w:hAnsi="微軟正黑體" w:cs="Gungsuh"/>
          <w:sz w:val="32"/>
          <w:szCs w:val="32"/>
        </w:rPr>
        <w:t>、</w:t>
      </w:r>
      <w:r w:rsidR="005C4F5F">
        <w:rPr>
          <w:rFonts w:ascii="微軟正黑體" w:eastAsia="微軟正黑體" w:hAnsi="微軟正黑體" w:cs="Gungsuh" w:hint="eastAsia"/>
          <w:sz w:val="32"/>
          <w:szCs w:val="32"/>
        </w:rPr>
        <w:t>3511</w:t>
      </w:r>
    </w:p>
    <w:p w14:paraId="129B1CC0" w14:textId="4D436AF6" w:rsidR="00EA0D38" w:rsidRDefault="00854FD3" w:rsidP="005C4F5F">
      <w:pPr>
        <w:wordWrap w:val="0"/>
        <w:spacing w:line="500" w:lineRule="exact"/>
        <w:ind w:right="1280"/>
        <w:rPr>
          <w:rFonts w:ascii="微軟正黑體" w:eastAsia="微軟正黑體" w:hAnsi="微軟正黑體" w:cs="Times New Roman"/>
          <w:b/>
          <w:bCs/>
          <w:sz w:val="32"/>
          <w:szCs w:val="32"/>
        </w:rPr>
      </w:pPr>
      <w:r w:rsidRPr="0038001C">
        <w:rPr>
          <w:rFonts w:ascii="微軟正黑體" w:eastAsia="微軟正黑體" w:hAnsi="微軟正黑體" w:cs="Times New Roman"/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05740ACA" wp14:editId="2E6B39CF">
            <wp:simplePos x="0" y="0"/>
            <wp:positionH relativeFrom="margin">
              <wp:align>left</wp:align>
            </wp:positionH>
            <wp:positionV relativeFrom="margin">
              <wp:posOffset>2795270</wp:posOffset>
            </wp:positionV>
            <wp:extent cx="5831840" cy="2915920"/>
            <wp:effectExtent l="0" t="0" r="0" b="0"/>
            <wp:wrapSquare wrapText="bothSides"/>
            <wp:docPr id="154594132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5941321" name="圖片 154594132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1840" cy="2915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F663536" w14:textId="67FB1080" w:rsidR="0083799E" w:rsidRPr="0038001C" w:rsidRDefault="00EA0D38" w:rsidP="005C4F5F">
      <w:pPr>
        <w:wordWrap w:val="0"/>
        <w:spacing w:line="500" w:lineRule="exact"/>
        <w:ind w:right="1280"/>
        <w:rPr>
          <w:rFonts w:ascii="微軟正黑體" w:eastAsia="微軟正黑體" w:hAnsi="微軟正黑體" w:cs="Times New Roman"/>
          <w:sz w:val="28"/>
          <w:szCs w:val="28"/>
        </w:rPr>
      </w:pPr>
      <w:r w:rsidRPr="0038001C">
        <w:rPr>
          <w:rFonts w:ascii="微軟正黑體" w:eastAsia="微軟正黑體" w:hAnsi="微軟正黑體" w:cs="Times New Roman" w:hint="eastAsia"/>
          <w:sz w:val="28"/>
          <w:szCs w:val="28"/>
        </w:rPr>
        <w:t>「檔案管理數位治理與智慧服務國際研討會」自</w:t>
      </w:r>
      <w:r w:rsidRPr="0038001C">
        <w:rPr>
          <w:rFonts w:ascii="微軟正黑體" w:eastAsia="微軟正黑體" w:hAnsi="微軟正黑體" w:cs="Times New Roman"/>
          <w:sz w:val="28"/>
          <w:szCs w:val="28"/>
        </w:rPr>
        <w:t>4月</w:t>
      </w:r>
      <w:r w:rsidR="00164237">
        <w:rPr>
          <w:rFonts w:ascii="微軟正黑體" w:eastAsia="微軟正黑體" w:hAnsi="微軟正黑體" w:cs="Times New Roman" w:hint="eastAsia"/>
          <w:sz w:val="28"/>
          <w:szCs w:val="28"/>
        </w:rPr>
        <w:t>20</w:t>
      </w:r>
      <w:r w:rsidRPr="0038001C">
        <w:rPr>
          <w:rFonts w:ascii="微軟正黑體" w:eastAsia="微軟正黑體" w:hAnsi="微軟正黑體" w:cs="Times New Roman"/>
          <w:sz w:val="28"/>
          <w:szCs w:val="28"/>
        </w:rPr>
        <w:t>日至5月6日開放報名</w:t>
      </w:r>
    </w:p>
    <w:sectPr w:rsidR="0083799E" w:rsidRPr="0038001C">
      <w:footerReference w:type="default" r:id="rId11"/>
      <w:pgSz w:w="11906" w:h="16838"/>
      <w:pgMar w:top="1361" w:right="1361" w:bottom="1361" w:left="1361" w:header="851" w:footer="68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22042" w14:textId="77777777" w:rsidR="00712440" w:rsidRDefault="00712440">
      <w:r>
        <w:separator/>
      </w:r>
    </w:p>
  </w:endnote>
  <w:endnote w:type="continuationSeparator" w:id="0">
    <w:p w14:paraId="7C361A49" w14:textId="77777777" w:rsidR="00712440" w:rsidRDefault="00712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38600945"/>
      <w:docPartObj>
        <w:docPartGallery w:val="Page Numbers (Bottom of Page)"/>
        <w:docPartUnique/>
      </w:docPartObj>
    </w:sdtPr>
    <w:sdtContent>
      <w:p w14:paraId="6963C0DB" w14:textId="77777777" w:rsidR="0083799E" w:rsidRDefault="0000000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  <w:lang w:val="zh-TW"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31364" w14:textId="77777777" w:rsidR="00712440" w:rsidRDefault="00712440">
      <w:r>
        <w:separator/>
      </w:r>
    </w:p>
  </w:footnote>
  <w:footnote w:type="continuationSeparator" w:id="0">
    <w:p w14:paraId="11F99C93" w14:textId="77777777" w:rsidR="00712440" w:rsidRDefault="007124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4CC4"/>
    <w:multiLevelType w:val="hybridMultilevel"/>
    <w:tmpl w:val="2E92FA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64122C0"/>
    <w:multiLevelType w:val="hybridMultilevel"/>
    <w:tmpl w:val="2E92FAF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BE82C39"/>
    <w:multiLevelType w:val="hybridMultilevel"/>
    <w:tmpl w:val="4F6A149C"/>
    <w:lvl w:ilvl="0" w:tplc="BD18FB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4AE483B"/>
    <w:multiLevelType w:val="hybridMultilevel"/>
    <w:tmpl w:val="7DF4727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559D34AB"/>
    <w:multiLevelType w:val="hybridMultilevel"/>
    <w:tmpl w:val="770CA92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627208D8"/>
    <w:multiLevelType w:val="hybridMultilevel"/>
    <w:tmpl w:val="6C5C6DA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 w16cid:durableId="1593931512">
    <w:abstractNumId w:val="4"/>
  </w:num>
  <w:num w:numId="2" w16cid:durableId="1369375803">
    <w:abstractNumId w:val="2"/>
  </w:num>
  <w:num w:numId="3" w16cid:durableId="1666543030">
    <w:abstractNumId w:val="0"/>
  </w:num>
  <w:num w:numId="4" w16cid:durableId="1611815460">
    <w:abstractNumId w:val="1"/>
  </w:num>
  <w:num w:numId="5" w16cid:durableId="461969207">
    <w:abstractNumId w:val="3"/>
  </w:num>
  <w:num w:numId="6" w16cid:durableId="13261255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activeWritingStyle w:appName="MSWord" w:lang="en-US" w:vendorID="64" w:dllVersion="6" w:nlCheck="1" w:checkStyle="1"/>
  <w:activeWritingStyle w:appName="MSWord" w:lang="zh-TW" w:vendorID="64" w:dllVersion="5" w:nlCheck="1" w:checkStyle="1"/>
  <w:activeWritingStyle w:appName="MSWord" w:lang="zh-HK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0" w:nlCheck="1" w:checkStyle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799E"/>
    <w:rsid w:val="000027DE"/>
    <w:rsid w:val="00050FE3"/>
    <w:rsid w:val="00097AA2"/>
    <w:rsid w:val="000B0246"/>
    <w:rsid w:val="000C257A"/>
    <w:rsid w:val="00133787"/>
    <w:rsid w:val="00164237"/>
    <w:rsid w:val="00165674"/>
    <w:rsid w:val="001B03C1"/>
    <w:rsid w:val="001B296B"/>
    <w:rsid w:val="001C498D"/>
    <w:rsid w:val="001C6719"/>
    <w:rsid w:val="001D2672"/>
    <w:rsid w:val="001F0993"/>
    <w:rsid w:val="001F225E"/>
    <w:rsid w:val="00236506"/>
    <w:rsid w:val="002C3F51"/>
    <w:rsid w:val="002D6CA5"/>
    <w:rsid w:val="002E3280"/>
    <w:rsid w:val="002F5AF7"/>
    <w:rsid w:val="003768FD"/>
    <w:rsid w:val="0038001C"/>
    <w:rsid w:val="0038750B"/>
    <w:rsid w:val="003B651E"/>
    <w:rsid w:val="00445A2E"/>
    <w:rsid w:val="00455E49"/>
    <w:rsid w:val="004B5CF9"/>
    <w:rsid w:val="004C5031"/>
    <w:rsid w:val="00513172"/>
    <w:rsid w:val="00527E5D"/>
    <w:rsid w:val="005527A0"/>
    <w:rsid w:val="0058619C"/>
    <w:rsid w:val="005A412C"/>
    <w:rsid w:val="005C4F5F"/>
    <w:rsid w:val="005F71E4"/>
    <w:rsid w:val="00652A9D"/>
    <w:rsid w:val="00654914"/>
    <w:rsid w:val="006C3B15"/>
    <w:rsid w:val="006D4933"/>
    <w:rsid w:val="006E3791"/>
    <w:rsid w:val="00712440"/>
    <w:rsid w:val="007704A9"/>
    <w:rsid w:val="00773C21"/>
    <w:rsid w:val="00773D32"/>
    <w:rsid w:val="00796D2D"/>
    <w:rsid w:val="007D65C5"/>
    <w:rsid w:val="007E2F0A"/>
    <w:rsid w:val="007F3712"/>
    <w:rsid w:val="008153AD"/>
    <w:rsid w:val="0083799E"/>
    <w:rsid w:val="00851F26"/>
    <w:rsid w:val="00853217"/>
    <w:rsid w:val="00854FD3"/>
    <w:rsid w:val="00885A43"/>
    <w:rsid w:val="00895D0D"/>
    <w:rsid w:val="008975F1"/>
    <w:rsid w:val="008A2E8A"/>
    <w:rsid w:val="00963B78"/>
    <w:rsid w:val="00A533E8"/>
    <w:rsid w:val="00A7697D"/>
    <w:rsid w:val="00AC6D31"/>
    <w:rsid w:val="00AE2D60"/>
    <w:rsid w:val="00AF73DB"/>
    <w:rsid w:val="00B15F81"/>
    <w:rsid w:val="00B3005E"/>
    <w:rsid w:val="00B87C3C"/>
    <w:rsid w:val="00BB55F4"/>
    <w:rsid w:val="00BC4398"/>
    <w:rsid w:val="00BF444B"/>
    <w:rsid w:val="00C07075"/>
    <w:rsid w:val="00C16BBA"/>
    <w:rsid w:val="00C50AB6"/>
    <w:rsid w:val="00CF2E19"/>
    <w:rsid w:val="00D44F10"/>
    <w:rsid w:val="00D5781E"/>
    <w:rsid w:val="00DF5AAF"/>
    <w:rsid w:val="00E2562F"/>
    <w:rsid w:val="00E976E6"/>
    <w:rsid w:val="00EA0D38"/>
    <w:rsid w:val="00EB0102"/>
    <w:rsid w:val="00EF30FD"/>
    <w:rsid w:val="00EF4FC7"/>
    <w:rsid w:val="00F72BA5"/>
    <w:rsid w:val="00FD3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0C0F9C"/>
  <w15:docId w15:val="{F3C07943-85DA-4D45-9BB6-1C6169E92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Pr>
      <w:sz w:val="20"/>
      <w:szCs w:val="20"/>
    </w:rPr>
  </w:style>
  <w:style w:type="paragraph" w:styleId="a9">
    <w:name w:val="Date"/>
    <w:basedOn w:val="a"/>
    <w:next w:val="a"/>
    <w:link w:val="aa"/>
    <w:uiPriority w:val="99"/>
    <w:semiHidden/>
    <w:unhideWhenUsed/>
    <w:pPr>
      <w:jc w:val="right"/>
    </w:pPr>
  </w:style>
  <w:style w:type="character" w:customStyle="1" w:styleId="aa">
    <w:name w:val="日期 字元"/>
    <w:basedOn w:val="a0"/>
    <w:link w:val="a9"/>
    <w:uiPriority w:val="99"/>
    <w:semiHidden/>
  </w:style>
  <w:style w:type="paragraph" w:styleId="ab">
    <w:name w:val="List Paragraph"/>
    <w:basedOn w:val="a"/>
    <w:uiPriority w:val="34"/>
    <w:qFormat/>
    <w:pPr>
      <w:ind w:leftChars="200" w:left="480"/>
    </w:pPr>
  </w:style>
  <w:style w:type="character" w:styleId="ac">
    <w:name w:val="Hyperlink"/>
    <w:basedOn w:val="a0"/>
    <w:uiPriority w:val="99"/>
    <w:unhideWhenUsed/>
    <w:rPr>
      <w:color w:val="0000FF"/>
      <w:u w:val="single"/>
    </w:rPr>
  </w:style>
  <w:style w:type="paragraph" w:customStyle="1" w:styleId="k02">
    <w:name w:val="k02"/>
    <w:basedOn w:val="a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autoSpaceDE w:val="0"/>
      <w:autoSpaceDN w:val="0"/>
      <w:adjustRightInd w:val="0"/>
      <w:snapToGrid w:val="0"/>
      <w:spacing w:line="450" w:lineRule="exact"/>
      <w:ind w:firstLine="567"/>
      <w:jc w:val="both"/>
      <w:textAlignment w:val="center"/>
    </w:pPr>
    <w:rPr>
      <w:rFonts w:ascii="Times New Roman" w:eastAsia="標楷體" w:hAnsi="Times New Roman" w:cs="Times New Roman"/>
      <w:kern w:val="0"/>
      <w:sz w:val="28"/>
      <w:szCs w:val="20"/>
    </w:rPr>
  </w:style>
  <w:style w:type="paragraph" w:styleId="ad">
    <w:name w:val="Plain Text"/>
    <w:basedOn w:val="a"/>
    <w:link w:val="ae"/>
    <w:uiPriority w:val="99"/>
    <w:unhideWhenUsed/>
    <w:rPr>
      <w:rFonts w:ascii="Calibri" w:eastAsia="新細明體" w:hAnsi="Courier New" w:cs="Courier New"/>
      <w:szCs w:val="24"/>
    </w:rPr>
  </w:style>
  <w:style w:type="character" w:customStyle="1" w:styleId="ae">
    <w:name w:val="純文字 字元"/>
    <w:basedOn w:val="a0"/>
    <w:link w:val="ad"/>
    <w:uiPriority w:val="99"/>
    <w:rPr>
      <w:rFonts w:ascii="Calibri" w:eastAsia="新細明體" w:hAnsi="Courier New" w:cs="Courier New"/>
      <w:szCs w:val="24"/>
    </w:rPr>
  </w:style>
  <w:style w:type="paragraph" w:styleId="Web">
    <w:name w:val="Normal (Web)"/>
    <w:basedOn w:val="a"/>
    <w:uiPriority w:val="99"/>
    <w:unhideWhenUsed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table" w:styleId="af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格格線1"/>
    <w:basedOn w:val="a1"/>
    <w:uiPriority w:val="59"/>
    <w:rPr>
      <w:rFonts w:ascii="Calibri" w:eastAsia="Times New Roman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annotation reference"/>
    <w:basedOn w:val="a0"/>
    <w:uiPriority w:val="99"/>
    <w:semiHidden/>
    <w:unhideWhenUsed/>
    <w:rPr>
      <w:sz w:val="18"/>
      <w:szCs w:val="18"/>
    </w:rPr>
  </w:style>
  <w:style w:type="paragraph" w:styleId="af1">
    <w:name w:val="annotation text"/>
    <w:basedOn w:val="a"/>
    <w:link w:val="af2"/>
    <w:uiPriority w:val="99"/>
    <w:semiHidden/>
    <w:unhideWhenUsed/>
  </w:style>
  <w:style w:type="character" w:customStyle="1" w:styleId="af2">
    <w:name w:val="註解文字 字元"/>
    <w:basedOn w:val="a0"/>
    <w:link w:val="af1"/>
    <w:uiPriority w:val="99"/>
    <w:semiHidden/>
  </w:style>
  <w:style w:type="paragraph" w:styleId="af3">
    <w:name w:val="annotation subject"/>
    <w:basedOn w:val="af1"/>
    <w:next w:val="af1"/>
    <w:link w:val="af4"/>
    <w:uiPriority w:val="99"/>
    <w:semiHidden/>
    <w:unhideWhenUsed/>
    <w:rPr>
      <w:b/>
      <w:bCs/>
    </w:rPr>
  </w:style>
  <w:style w:type="character" w:customStyle="1" w:styleId="af4">
    <w:name w:val="註解主旨 字元"/>
    <w:basedOn w:val="af2"/>
    <w:link w:val="af3"/>
    <w:uiPriority w:val="99"/>
    <w:semiHidden/>
    <w:rPr>
      <w:b/>
      <w:bCs/>
    </w:rPr>
  </w:style>
  <w:style w:type="paragraph" w:styleId="af5">
    <w:name w:val="No Spacing"/>
    <w:uiPriority w:val="1"/>
    <w:qFormat/>
    <w:pPr>
      <w:widowControl w:val="0"/>
    </w:pPr>
  </w:style>
  <w:style w:type="paragraph" w:styleId="af6">
    <w:name w:val="Revision"/>
    <w:hidden/>
    <w:uiPriority w:val="99"/>
    <w:semiHidden/>
  </w:style>
  <w:style w:type="character" w:styleId="af7">
    <w:name w:val="Emphasis"/>
    <w:basedOn w:val="a0"/>
    <w:uiPriority w:val="20"/>
    <w:qFormat/>
    <w:rPr>
      <w:i/>
      <w:iCs/>
    </w:rPr>
  </w:style>
  <w:style w:type="character" w:styleId="af8">
    <w:name w:val="Unresolved Mention"/>
    <w:basedOn w:val="a0"/>
    <w:uiPriority w:val="99"/>
    <w:semiHidden/>
    <w:unhideWhenUsed/>
    <w:rsid w:val="0038750B"/>
    <w:rPr>
      <w:color w:val="605E5C"/>
      <w:shd w:val="clear" w:color="auto" w:fill="E1DFDD"/>
    </w:rPr>
  </w:style>
  <w:style w:type="character" w:styleId="af9">
    <w:name w:val="FollowedHyperlink"/>
    <w:basedOn w:val="a0"/>
    <w:uiPriority w:val="99"/>
    <w:semiHidden/>
    <w:unhideWhenUsed/>
    <w:rsid w:val="004B5CF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2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3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s://naicam.com.tw/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D29E59-BCB5-484E-AFF0-6E6CD6237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468</Words>
  <Characters>498</Characters>
  <Application>Microsoft Office Word</Application>
  <DocSecurity>0</DocSecurity>
  <Lines>24</Lines>
  <Paragraphs>10</Paragraphs>
  <ScaleCrop>false</ScaleCrop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企劃組 4</cp:lastModifiedBy>
  <cp:revision>3</cp:revision>
  <cp:lastPrinted>2026-04-15T06:08:00Z</cp:lastPrinted>
  <dcterms:created xsi:type="dcterms:W3CDTF">2026-04-20T05:55:00Z</dcterms:created>
  <dcterms:modified xsi:type="dcterms:W3CDTF">2026-04-20T06:00:00Z</dcterms:modified>
</cp:coreProperties>
</file>