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236F" w14:textId="77777777" w:rsidR="00B91886" w:rsidRPr="00CC0845" w:rsidRDefault="007B0818" w:rsidP="005467BD">
      <w:pPr>
        <w:jc w:val="both"/>
        <w:rPr>
          <w:rFonts w:asciiTheme="majorEastAsia" w:eastAsiaTheme="majorEastAsia" w:hAnsiTheme="majorEastAsia" w:cs="Times New Roman"/>
        </w:rPr>
      </w:pPr>
      <w:bookmarkStart w:id="0" w:name="_Hlk156554496"/>
      <w:bookmarkEnd w:id="0"/>
      <w:r w:rsidRPr="00CC0845">
        <w:rPr>
          <w:rFonts w:asciiTheme="majorEastAsia" w:eastAsiaTheme="majorEastAsia" w:hAnsiTheme="majorEastAsia" w:cs="Times New Roman"/>
          <w:noProof/>
        </w:rPr>
        <w:drawing>
          <wp:inline distT="0" distB="0" distL="0" distR="0" wp14:anchorId="18E54AC4" wp14:editId="6C145C62">
            <wp:extent cx="1601096" cy="320040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34" cy="32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B15E9" w14:textId="0308119E" w:rsidR="0001079F" w:rsidRPr="00CC0845" w:rsidRDefault="007B0818" w:rsidP="00764EBE">
      <w:pPr>
        <w:spacing w:line="520" w:lineRule="exact"/>
        <w:jc w:val="center"/>
        <w:rPr>
          <w:rFonts w:asciiTheme="majorEastAsia" w:eastAsiaTheme="majorEastAsia" w:hAnsiTheme="majorEastAsia" w:cs="Times New Roman"/>
          <w:b/>
          <w:bCs/>
          <w:sz w:val="32"/>
          <w:szCs w:val="32"/>
        </w:rPr>
      </w:pPr>
      <w:r w:rsidRPr="00CC0845">
        <w:rPr>
          <w:rFonts w:ascii="微軟正黑體" w:eastAsia="微軟正黑體" w:hAnsi="微軟正黑體" w:cs="Times New Roman"/>
          <w:b/>
          <w:bCs/>
          <w:sz w:val="32"/>
          <w:szCs w:val="32"/>
        </w:rPr>
        <w:t>國家發展委員會 新聞稿</w:t>
      </w:r>
    </w:p>
    <w:p w14:paraId="7E543C0B" w14:textId="6AEB0658" w:rsidR="007B0818" w:rsidRPr="00CC0845" w:rsidRDefault="00486179" w:rsidP="00FD360B">
      <w:pPr>
        <w:snapToGrid w:val="0"/>
        <w:spacing w:afterLines="50" w:after="180"/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  <w:r w:rsidRPr="00CC0845">
        <w:rPr>
          <w:rFonts w:ascii="微軟正黑體" w:eastAsia="微軟正黑體" w:hAnsi="微軟正黑體" w:cs="Times New Roman" w:hint="eastAsia"/>
          <w:b/>
          <w:bCs/>
          <w:kern w:val="0"/>
          <w:sz w:val="36"/>
          <w:szCs w:val="36"/>
        </w:rPr>
        <w:t>國發會第</w:t>
      </w:r>
      <w:r w:rsidR="006C3346">
        <w:rPr>
          <w:rFonts w:ascii="微軟正黑體" w:eastAsia="微軟正黑體" w:hAnsi="微軟正黑體" w:cs="Times New Roman"/>
          <w:b/>
          <w:bCs/>
          <w:kern w:val="0"/>
          <w:sz w:val="36"/>
          <w:szCs w:val="36"/>
        </w:rPr>
        <w:t>1</w:t>
      </w:r>
      <w:r w:rsidR="00BB555E">
        <w:rPr>
          <w:rFonts w:ascii="微軟正黑體" w:eastAsia="微軟正黑體" w:hAnsi="微軟正黑體" w:cs="Times New Roman" w:hint="eastAsia"/>
          <w:b/>
          <w:bCs/>
          <w:kern w:val="0"/>
          <w:sz w:val="36"/>
          <w:szCs w:val="36"/>
        </w:rPr>
        <w:t>46</w:t>
      </w:r>
      <w:r w:rsidRPr="00CC0845">
        <w:rPr>
          <w:rFonts w:ascii="微軟正黑體" w:eastAsia="微軟正黑體" w:hAnsi="微軟正黑體" w:cs="Times New Roman" w:hint="eastAsia"/>
          <w:b/>
          <w:bCs/>
          <w:kern w:val="0"/>
          <w:sz w:val="36"/>
          <w:szCs w:val="36"/>
        </w:rPr>
        <w:t>次委員會議新聞稿</w:t>
      </w:r>
    </w:p>
    <w:p w14:paraId="00907F3E" w14:textId="216D3E2E" w:rsidR="00565326" w:rsidRPr="00CC0845" w:rsidRDefault="00565326" w:rsidP="00FD360B">
      <w:pPr>
        <w:spacing w:line="440" w:lineRule="exact"/>
        <w:ind w:right="1281"/>
        <w:jc w:val="both"/>
        <w:rPr>
          <w:rFonts w:ascii="微軟正黑體" w:eastAsia="微軟正黑體" w:hAnsi="微軟正黑體" w:cs="Times New Roman"/>
          <w:bCs/>
          <w:sz w:val="28"/>
          <w:szCs w:val="28"/>
        </w:rPr>
      </w:pPr>
      <w:r w:rsidRPr="00CC0845">
        <w:rPr>
          <w:rFonts w:ascii="微軟正黑體" w:eastAsia="微軟正黑體" w:hAnsi="微軟正黑體" w:cs="Times New Roman"/>
          <w:bCs/>
          <w:sz w:val="28"/>
          <w:szCs w:val="28"/>
        </w:rPr>
        <w:t>發布日期：1</w:t>
      </w:r>
      <w:r w:rsidR="00285C1F" w:rsidRPr="00CC0845">
        <w:rPr>
          <w:rFonts w:ascii="微軟正黑體" w:eastAsia="微軟正黑體" w:hAnsi="微軟正黑體" w:cs="Times New Roman" w:hint="eastAsia"/>
          <w:bCs/>
          <w:sz w:val="28"/>
          <w:szCs w:val="28"/>
        </w:rPr>
        <w:t>1</w:t>
      </w:r>
      <w:r w:rsidR="00F226C3">
        <w:rPr>
          <w:rFonts w:ascii="微軟正黑體" w:eastAsia="微軟正黑體" w:hAnsi="微軟正黑體" w:cs="Times New Roman" w:hint="eastAsia"/>
          <w:bCs/>
          <w:sz w:val="28"/>
          <w:szCs w:val="28"/>
        </w:rPr>
        <w:t>5</w:t>
      </w:r>
      <w:r w:rsidRPr="00CC0845">
        <w:rPr>
          <w:rFonts w:ascii="微軟正黑體" w:eastAsia="微軟正黑體" w:hAnsi="微軟正黑體" w:cs="Times New Roman"/>
          <w:bCs/>
          <w:sz w:val="28"/>
          <w:szCs w:val="28"/>
        </w:rPr>
        <w:t>年</w:t>
      </w:r>
      <w:r w:rsidR="00BB555E">
        <w:rPr>
          <w:rFonts w:ascii="微軟正黑體" w:eastAsia="微軟正黑體" w:hAnsi="微軟正黑體" w:cs="Times New Roman" w:hint="eastAsia"/>
          <w:bCs/>
          <w:sz w:val="28"/>
          <w:szCs w:val="28"/>
        </w:rPr>
        <w:t>10</w:t>
      </w:r>
      <w:r w:rsidRPr="00CC0845">
        <w:rPr>
          <w:rFonts w:ascii="微軟正黑體" w:eastAsia="微軟正黑體" w:hAnsi="微軟正黑體" w:cs="Times New Roman"/>
          <w:bCs/>
          <w:sz w:val="28"/>
          <w:szCs w:val="28"/>
        </w:rPr>
        <w:t>月</w:t>
      </w:r>
      <w:r w:rsidR="00BB555E">
        <w:rPr>
          <w:rFonts w:ascii="微軟正黑體" w:eastAsia="微軟正黑體" w:hAnsi="微軟正黑體" w:cs="Times New Roman" w:hint="eastAsia"/>
          <w:bCs/>
          <w:sz w:val="28"/>
          <w:szCs w:val="28"/>
        </w:rPr>
        <w:t>22</w:t>
      </w:r>
      <w:r w:rsidR="000E4535" w:rsidRPr="00CC0845">
        <w:rPr>
          <w:rFonts w:ascii="微軟正黑體" w:eastAsia="微軟正黑體" w:hAnsi="微軟正黑體" w:cs="Times New Roman" w:hint="eastAsia"/>
          <w:bCs/>
          <w:sz w:val="28"/>
          <w:szCs w:val="28"/>
        </w:rPr>
        <w:t>日</w:t>
      </w:r>
    </w:p>
    <w:p w14:paraId="426E20B3" w14:textId="77777777" w:rsidR="00F848CD" w:rsidRPr="00CC0845" w:rsidRDefault="00C130C0" w:rsidP="00FD360B">
      <w:pPr>
        <w:spacing w:line="440" w:lineRule="exact"/>
        <w:ind w:right="1281"/>
        <w:jc w:val="both"/>
        <w:rPr>
          <w:rFonts w:ascii="微軟正黑體" w:eastAsia="微軟正黑體" w:hAnsi="微軟正黑體" w:cs="Times New Roman"/>
          <w:b/>
          <w:bCs/>
          <w:kern w:val="0"/>
          <w:sz w:val="28"/>
          <w:szCs w:val="28"/>
        </w:rPr>
      </w:pPr>
      <w:r w:rsidRPr="00CC0845">
        <w:rPr>
          <w:rFonts w:ascii="微軟正黑體" w:eastAsia="微軟正黑體" w:hAnsi="微軟正黑體" w:cs="Times New Roman" w:hint="eastAsia"/>
          <w:bCs/>
          <w:sz w:val="28"/>
          <w:szCs w:val="28"/>
        </w:rPr>
        <w:t>發布單位：</w:t>
      </w:r>
      <w:r w:rsidR="009C0B96" w:rsidRPr="00CC0845">
        <w:rPr>
          <w:rFonts w:ascii="微軟正黑體" w:eastAsia="微軟正黑體" w:hAnsi="微軟正黑體" w:cs="Times New Roman" w:hint="eastAsia"/>
          <w:bCs/>
          <w:sz w:val="28"/>
          <w:szCs w:val="28"/>
        </w:rPr>
        <w:t>國會及新聞聯絡中心</w:t>
      </w:r>
    </w:p>
    <w:p w14:paraId="4BBC9739" w14:textId="527AFBC4" w:rsidR="00592C05" w:rsidRPr="00A02CB5" w:rsidRDefault="00755297" w:rsidP="00A02CB5">
      <w:pPr>
        <w:pStyle w:val="k02"/>
        <w:tabs>
          <w:tab w:val="clear" w:pos="960"/>
          <w:tab w:val="left" w:pos="0"/>
        </w:tabs>
        <w:spacing w:beforeLines="50" w:before="180" w:afterLines="50" w:after="180" w:line="560" w:lineRule="exac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 w:rsidRPr="00C4129E">
        <w:rPr>
          <w:rFonts w:ascii="微軟正黑體" w:eastAsia="微軟正黑體" w:hAnsi="微軟正黑體" w:hint="eastAsia"/>
          <w:sz w:val="32"/>
          <w:szCs w:val="32"/>
        </w:rPr>
        <w:t>國發會今</w:t>
      </w:r>
      <w:r w:rsidR="006C3346" w:rsidRPr="00C4129E">
        <w:rPr>
          <w:rFonts w:ascii="微軟正黑體" w:eastAsia="微軟正黑體" w:hAnsi="微軟正黑體" w:hint="eastAsia"/>
          <w:sz w:val="32"/>
          <w:szCs w:val="32"/>
        </w:rPr>
        <w:t>（</w:t>
      </w:r>
      <w:r w:rsidR="00BB555E">
        <w:rPr>
          <w:rFonts w:ascii="微軟正黑體" w:eastAsia="微軟正黑體" w:hAnsi="微軟正黑體" w:hint="eastAsia"/>
          <w:sz w:val="32"/>
          <w:szCs w:val="32"/>
        </w:rPr>
        <w:t>22</w:t>
      </w:r>
      <w:r w:rsidR="006C3346" w:rsidRPr="00C4129E">
        <w:rPr>
          <w:rFonts w:ascii="微軟正黑體" w:eastAsia="微軟正黑體" w:hAnsi="微軟正黑體"/>
          <w:sz w:val="32"/>
          <w:szCs w:val="32"/>
        </w:rPr>
        <w:t>）</w:t>
      </w:r>
      <w:r w:rsidRPr="00C4129E">
        <w:rPr>
          <w:rFonts w:ascii="微軟正黑體" w:eastAsia="微軟正黑體" w:hAnsi="微軟正黑體" w:hint="eastAsia"/>
          <w:sz w:val="32"/>
          <w:szCs w:val="32"/>
        </w:rPr>
        <w:t>日召開</w:t>
      </w:r>
      <w:r w:rsidR="001D7DE8" w:rsidRPr="00C4129E">
        <w:rPr>
          <w:rFonts w:ascii="微軟正黑體" w:eastAsia="微軟正黑體" w:hAnsi="微軟正黑體" w:hint="eastAsia"/>
          <w:sz w:val="32"/>
          <w:szCs w:val="32"/>
        </w:rPr>
        <w:t>第</w:t>
      </w:r>
      <w:r w:rsidR="00DF43BD" w:rsidRPr="00C4129E">
        <w:rPr>
          <w:rFonts w:ascii="微軟正黑體" w:eastAsia="微軟正黑體" w:hAnsi="微軟正黑體" w:hint="eastAsia"/>
          <w:sz w:val="32"/>
          <w:szCs w:val="32"/>
        </w:rPr>
        <w:t>1</w:t>
      </w:r>
      <w:r w:rsidR="006C3346" w:rsidRPr="00C4129E">
        <w:rPr>
          <w:rFonts w:ascii="微軟正黑體" w:eastAsia="微軟正黑體" w:hAnsi="微軟正黑體"/>
          <w:sz w:val="32"/>
          <w:szCs w:val="32"/>
        </w:rPr>
        <w:t>4</w:t>
      </w:r>
      <w:r w:rsidR="00BB555E">
        <w:rPr>
          <w:rFonts w:ascii="微軟正黑體" w:eastAsia="微軟正黑體" w:hAnsi="微軟正黑體" w:hint="eastAsia"/>
          <w:sz w:val="32"/>
          <w:szCs w:val="32"/>
        </w:rPr>
        <w:t>6</w:t>
      </w:r>
      <w:r w:rsidR="001D7DE8" w:rsidRPr="00C4129E">
        <w:rPr>
          <w:rFonts w:ascii="微軟正黑體" w:eastAsia="微軟正黑體" w:hAnsi="微軟正黑體" w:hint="eastAsia"/>
          <w:sz w:val="32"/>
          <w:szCs w:val="32"/>
        </w:rPr>
        <w:t>次委員會議，</w:t>
      </w:r>
      <w:r w:rsidR="00BB555E">
        <w:rPr>
          <w:rFonts w:ascii="微軟正黑體" w:eastAsia="微軟正黑體" w:hAnsi="微軟正黑體" w:hint="eastAsia"/>
          <w:sz w:val="32"/>
          <w:szCs w:val="32"/>
        </w:rPr>
        <w:t>會中</w:t>
      </w:r>
      <w:r w:rsidR="009231A4" w:rsidRPr="00C4129E">
        <w:rPr>
          <w:rFonts w:ascii="微軟正黑體" w:eastAsia="微軟正黑體" w:hAnsi="微軟正黑體" w:hint="eastAsia"/>
          <w:sz w:val="32"/>
          <w:szCs w:val="32"/>
        </w:rPr>
        <w:t>聽取</w:t>
      </w:r>
      <w:r w:rsidR="00BB555E" w:rsidRPr="00BB555E">
        <w:rPr>
          <w:rFonts w:ascii="微軟正黑體" w:eastAsia="微軟正黑體" w:hAnsi="微軟正黑體" w:hint="eastAsia"/>
          <w:sz w:val="32"/>
          <w:szCs w:val="32"/>
        </w:rPr>
        <w:t>國發會「中興新村活化與創新聚落再生」暨教育部「南投分部大學城建置概況與成果」</w:t>
      </w:r>
      <w:r w:rsidR="009F151F">
        <w:rPr>
          <w:rFonts w:ascii="微軟正黑體" w:eastAsia="微軟正黑體" w:hAnsi="微軟正黑體" w:hint="eastAsia"/>
          <w:sz w:val="32"/>
          <w:szCs w:val="32"/>
        </w:rPr>
        <w:t>、</w:t>
      </w:r>
      <w:r w:rsidR="00BB555E" w:rsidRPr="00BB555E">
        <w:rPr>
          <w:rFonts w:ascii="微軟正黑體" w:eastAsia="微軟正黑體" w:hAnsi="微軟正黑體" w:hint="eastAsia"/>
          <w:sz w:val="32"/>
          <w:szCs w:val="32"/>
        </w:rPr>
        <w:t>環境部「公私協力</w:t>
      </w:r>
      <w:proofErr w:type="gramStart"/>
      <w:r w:rsidR="00BB555E" w:rsidRPr="00BB555E">
        <w:rPr>
          <w:rFonts w:ascii="微軟正黑體" w:eastAsia="微軟正黑體" w:hAnsi="微軟正黑體" w:hint="eastAsia"/>
          <w:sz w:val="32"/>
          <w:szCs w:val="32"/>
        </w:rPr>
        <w:t>培育綠領人才</w:t>
      </w:r>
      <w:proofErr w:type="gramEnd"/>
      <w:r w:rsidR="00BB555E" w:rsidRPr="00BB555E">
        <w:rPr>
          <w:rFonts w:ascii="微軟正黑體" w:eastAsia="微軟正黑體" w:hAnsi="微軟正黑體" w:hint="eastAsia"/>
          <w:sz w:val="32"/>
          <w:szCs w:val="32"/>
        </w:rPr>
        <w:t>推動情形與未來展望」</w:t>
      </w:r>
      <w:r w:rsidR="00BB555E">
        <w:rPr>
          <w:rFonts w:ascii="微軟正黑體" w:eastAsia="微軟正黑體" w:hAnsi="微軟正黑體" w:hint="eastAsia"/>
          <w:sz w:val="32"/>
          <w:szCs w:val="32"/>
        </w:rPr>
        <w:t>報告，</w:t>
      </w:r>
      <w:r w:rsidR="009F151F">
        <w:rPr>
          <w:rFonts w:ascii="微軟正黑體" w:eastAsia="微軟正黑體" w:hAnsi="微軟正黑體" w:hint="eastAsia"/>
          <w:sz w:val="32"/>
          <w:szCs w:val="32"/>
        </w:rPr>
        <w:t>並</w:t>
      </w:r>
      <w:r w:rsidR="00BB555E">
        <w:rPr>
          <w:rFonts w:ascii="微軟正黑體" w:eastAsia="微軟正黑體" w:hAnsi="微軟正黑體" w:hint="eastAsia"/>
          <w:sz w:val="32"/>
          <w:szCs w:val="32"/>
        </w:rPr>
        <w:t>通過</w:t>
      </w:r>
      <w:r w:rsidR="00BB555E" w:rsidRPr="00BB555E">
        <w:rPr>
          <w:rFonts w:ascii="微軟正黑體" w:eastAsia="微軟正黑體" w:hAnsi="微軟正黑體" w:hint="eastAsia"/>
          <w:sz w:val="32"/>
          <w:szCs w:val="32"/>
        </w:rPr>
        <w:t>交通部陳報臺灣港務股份有限公司及航港局所擬之「商港整體發展規劃(116-120年)」、「國際商港整體規劃及發展計畫(116~120年)」及「國內商港整體規劃及發展計畫(116~120年)」草案</w:t>
      </w:r>
      <w:r w:rsidR="00BB555E">
        <w:rPr>
          <w:rFonts w:ascii="微軟正黑體" w:eastAsia="微軟正黑體" w:hAnsi="微軟正黑體" w:hint="eastAsia"/>
          <w:sz w:val="32"/>
          <w:szCs w:val="32"/>
        </w:rPr>
        <w:t>。</w:t>
      </w:r>
    </w:p>
    <w:p w14:paraId="7AC777B9" w14:textId="2EAEC788" w:rsidR="005325D7" w:rsidRPr="00C4129E" w:rsidRDefault="009231A4" w:rsidP="00122E2A">
      <w:pPr>
        <w:spacing w:line="560" w:lineRule="exact"/>
        <w:ind w:left="566" w:right="84" w:hangingChars="177" w:hanging="566"/>
        <w:jc w:val="both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  <w:r w:rsidRPr="00C4129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一</w:t>
      </w:r>
      <w:r w:rsidR="00DB777D" w:rsidRPr="00C4129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、</w:t>
      </w:r>
      <w:r w:rsidR="00BB555E" w:rsidRPr="00BB555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中興新村活化攜手大學城與地方創生</w:t>
      </w:r>
      <w:r w:rsid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，</w:t>
      </w:r>
      <w:r w:rsidR="00BB555E" w:rsidRPr="00BB555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打造</w:t>
      </w:r>
      <w:proofErr w:type="gramStart"/>
      <w:r w:rsidR="00BB555E" w:rsidRPr="00BB555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永續共榮</w:t>
      </w:r>
      <w:proofErr w:type="gramEnd"/>
      <w:r w:rsidR="00BB555E" w:rsidRPr="00BB555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的創新聚落</w:t>
      </w:r>
    </w:p>
    <w:p w14:paraId="672163AC" w14:textId="6925C6FE" w:rsidR="00BB555E" w:rsidRDefault="00BB555E" w:rsidP="00BB555E">
      <w:pPr>
        <w:tabs>
          <w:tab w:val="left" w:pos="142"/>
        </w:tabs>
        <w:spacing w:line="560" w:lineRule="exact"/>
        <w:ind w:leftChars="-60" w:right="-58" w:hangingChars="45" w:hanging="144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 　　</w:t>
      </w:r>
      <w:r w:rsid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本次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委員會議</w:t>
      </w:r>
      <w:r w:rsid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聽取國發會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報告「中興新村活化與創新聚落再生」推動成果</w:t>
      </w:r>
      <w:r w:rsid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、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教育部報告「國立中興大學南投分部大學城建置概況與成果」，</w:t>
      </w:r>
      <w:r w:rsid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相關成果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展現中央跨部會合作、地方創生及高等教育進駐</w:t>
      </w:r>
      <w:r w:rsidR="007E1BC0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階段性</w:t>
      </w:r>
      <w:r w:rsid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目標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。國發會自107年成立中興新村活化專案辦公室、108年接管維運業務後，積極推動公有資產活化、公共設施改善、創新產業引進及大學城建置，逐步將閒置空間轉化為兼具文化保存、創新研發與地方發展的新興聚落。</w:t>
      </w:r>
    </w:p>
    <w:p w14:paraId="06F9A916" w14:textId="6835C4A9" w:rsidR="00BB555E" w:rsidRPr="00BB555E" w:rsidRDefault="00BB555E" w:rsidP="000F1521">
      <w:pPr>
        <w:spacing w:line="560" w:lineRule="exact"/>
        <w:ind w:leftChars="118" w:left="558" w:right="-58" w:hangingChars="86" w:hanging="275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（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一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）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基礎建設升級，歷史空間重現新風貌</w:t>
      </w:r>
    </w:p>
    <w:p w14:paraId="32D85E2D" w14:textId="452D14F8" w:rsidR="00BB555E" w:rsidRPr="00BB555E" w:rsidRDefault="00BB555E" w:rsidP="00BB555E">
      <w:pPr>
        <w:spacing w:line="560" w:lineRule="exact"/>
        <w:ind w:leftChars="118" w:left="561" w:right="-58" w:hangingChars="87" w:hanging="27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lastRenderedPageBreak/>
        <w:t xml:space="preserve">　　　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行政院於111年核定「中興新村整體規劃」，並投入15.34億元推動「中興新村北、中核心公有資產活化建設計畫（112年至116年）」。目前已完成主要道路鋪面改善，公園設施等環境優化工程；</w:t>
      </w:r>
      <w:proofErr w:type="gramStart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智慧綠能路燈</w:t>
      </w:r>
      <w:proofErr w:type="gramEnd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建置節電率達75%，兼顧照明品質、交通安全與節能</w:t>
      </w:r>
      <w:proofErr w:type="gramStart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減碳。</w:t>
      </w:r>
      <w:proofErr w:type="gramEnd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具歷史意義的中興會堂已於115年6月6日修復重新啟用，臺灣省政府大樓及省政資料館等修復優化工作亦持續推進，展現歷史聚落的全新價值。</w:t>
      </w:r>
    </w:p>
    <w:p w14:paraId="31A1AC21" w14:textId="7E7C651D" w:rsidR="00BB555E" w:rsidRPr="00BB555E" w:rsidRDefault="00BB555E" w:rsidP="000F1521">
      <w:pPr>
        <w:spacing w:line="560" w:lineRule="exact"/>
        <w:ind w:leftChars="118" w:left="558" w:right="-58" w:hangingChars="86" w:hanging="275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（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二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）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公有資產活化，帶動地方產業與創業發展</w:t>
      </w:r>
    </w:p>
    <w:p w14:paraId="22554847" w14:textId="374B61B2" w:rsidR="00BB555E" w:rsidRPr="00BB555E" w:rsidRDefault="00BB555E" w:rsidP="00BB555E">
      <w:pPr>
        <w:spacing w:line="560" w:lineRule="exact"/>
        <w:ind w:leftChars="234" w:left="562" w:right="-58" w:firstLine="3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面對房舍老舊及閒置空間增加等挑戰，國發會持續推動宿舍修繕與再利用，目前已核配220戶宿舍供各機關人員使用，帶動北、中核心約660名常住人口；並透過原主席官邸及公有宿舍群標租，引進餐飲、民宿等業者，逐步串聯食、宿、遊、購、行產業資源；另自110年推動中興新村地方創</w:t>
      </w:r>
      <w:proofErr w:type="gramStart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生育成村以來</w:t>
      </w:r>
      <w:proofErr w:type="gramEnd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，已培育265組創業團隊，並於2025年榮獲國際「創新生態系新星」大獎、2026年獲美國TITAN Innovation Awards金獎，展現地方創生的創新實力。</w:t>
      </w:r>
    </w:p>
    <w:p w14:paraId="3CC2A0E9" w14:textId="678E3B3A" w:rsidR="00BB555E" w:rsidRPr="00BB555E" w:rsidRDefault="00BB555E" w:rsidP="000F1521">
      <w:pPr>
        <w:spacing w:line="560" w:lineRule="exact"/>
        <w:ind w:leftChars="118" w:left="558" w:right="-58" w:hangingChars="86" w:hanging="275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（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三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）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結合大學城建置，厚植南投產學</w:t>
      </w:r>
      <w:proofErr w:type="gramStart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研</w:t>
      </w:r>
      <w:proofErr w:type="gramEnd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發展能量</w:t>
      </w:r>
    </w:p>
    <w:p w14:paraId="11A3F1AD" w14:textId="3569E42F" w:rsidR="00BB555E" w:rsidRPr="00BB555E" w:rsidRDefault="00BB555E" w:rsidP="00BB555E">
      <w:pPr>
        <w:spacing w:line="560" w:lineRule="exact"/>
        <w:ind w:leftChars="234" w:left="562" w:right="-58" w:firstLine="3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行政院核定投入40.21億元推動「國立中興大學南投分部大學城建置計畫（112年至116年）」，逐步整修綜合大樓、循環經濟研究學院、能源材料與環境永續學院、法律專業學院、數據與人工智慧專業學院及運動體育活動區等空間，並持續改善學生與教職員宿舍，目前已引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lastRenderedPageBreak/>
        <w:t>進南核心約250名常住人口。</w:t>
      </w:r>
    </w:p>
    <w:p w14:paraId="597B23F5" w14:textId="7D641086" w:rsidR="00BB555E" w:rsidRPr="00BB555E" w:rsidRDefault="00BB555E" w:rsidP="000F1521">
      <w:pPr>
        <w:spacing w:line="560" w:lineRule="exact"/>
        <w:ind w:leftChars="118" w:left="561" w:right="-58" w:hangingChars="87" w:hanging="27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（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四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）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展望未來，打造</w:t>
      </w:r>
      <w:proofErr w:type="gramStart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永續共榮</w:t>
      </w:r>
      <w:proofErr w:type="gramEnd"/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的創新聚落</w:t>
      </w:r>
    </w:p>
    <w:p w14:paraId="77D6DA9C" w14:textId="1B04B70D" w:rsidR="00A02CB5" w:rsidRPr="00300584" w:rsidRDefault="00BB555E" w:rsidP="00BB555E">
      <w:pPr>
        <w:spacing w:line="560" w:lineRule="exact"/>
        <w:ind w:leftChars="234" w:left="562" w:right="-58" w:firstLine="3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國發會表示，中興新村活化不僅是建築修繕與閒置資產再利用，更是整合歷史文化、創新產業、高等教育及地方生活的長期工程。未來將持續攜手中央各部會、南投縣政府、國立中興大學及地方團隊，完善聚落機能、吸引人才與產業進駐，讓中興新村成為兼具文化特色、創新能量與永續價值的發展基地，並為南投地方發展</w:t>
      </w:r>
      <w:r w:rsidRPr="0030058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及</w:t>
      </w:r>
      <w:proofErr w:type="gramStart"/>
      <w:r w:rsidR="007747BA" w:rsidRPr="0030058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永續共榮</w:t>
      </w:r>
      <w:proofErr w:type="gramEnd"/>
      <w:r w:rsidRPr="0030058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樹立新典範。</w:t>
      </w:r>
    </w:p>
    <w:p w14:paraId="31B9F868" w14:textId="77777777" w:rsidR="00BB555E" w:rsidRPr="00C4129E" w:rsidRDefault="00BB555E" w:rsidP="00BB555E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</w:p>
    <w:p w14:paraId="40D79C80" w14:textId="77777777" w:rsidR="00BB555E" w:rsidRPr="00BB555E" w:rsidRDefault="00A02CB5" w:rsidP="00BB555E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 w:rsidRPr="00C4129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本案</w:t>
      </w:r>
      <w:r w:rsidR="00BB555E"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聯絡人:中興新村活化專案辦公室吳文貴參事兼主任</w:t>
      </w:r>
    </w:p>
    <w:p w14:paraId="643F4E71" w14:textId="32486071" w:rsidR="006C3346" w:rsidRDefault="00BB555E" w:rsidP="00BB555E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 w:rsidRPr="00BB555E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辦公室電話：049-2341711</w:t>
      </w:r>
    </w:p>
    <w:p w14:paraId="1DA8A72B" w14:textId="77777777" w:rsidR="00BB555E" w:rsidRPr="00DF1D93" w:rsidRDefault="00BB555E" w:rsidP="00DF1D93">
      <w:pPr>
        <w:spacing w:line="560" w:lineRule="exact"/>
        <w:ind w:left="707" w:right="226" w:hangingChars="221" w:hanging="707"/>
        <w:jc w:val="both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</w:p>
    <w:p w14:paraId="6F2EADD0" w14:textId="6BA5E9F1" w:rsidR="006C3346" w:rsidRPr="00C4129E" w:rsidRDefault="006C3346" w:rsidP="00122E2A">
      <w:pPr>
        <w:spacing w:line="560" w:lineRule="exact"/>
        <w:ind w:left="707" w:right="226" w:hangingChars="221" w:hanging="707"/>
        <w:jc w:val="both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  <w:r w:rsidRPr="00C4129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二</w:t>
      </w:r>
      <w:r w:rsidR="00F773B8" w:rsidRPr="00C4129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、</w:t>
      </w:r>
      <w:r w:rsidR="00122E2A" w:rsidRP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環境部整合資源持續擴大</w:t>
      </w:r>
      <w:proofErr w:type="gramStart"/>
      <w:r w:rsidR="00122E2A" w:rsidRP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培育綠領人才</w:t>
      </w:r>
      <w:proofErr w:type="gramEnd"/>
      <w:r w:rsidR="00122E2A" w:rsidRP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 xml:space="preserve"> </w:t>
      </w:r>
      <w:proofErr w:type="gramStart"/>
      <w:r w:rsidR="00122E2A" w:rsidRP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推動淨零轉型</w:t>
      </w:r>
      <w:proofErr w:type="gramEnd"/>
      <w:r w:rsidR="00122E2A" w:rsidRPr="00122E2A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，帶動民間投資，創造綠色就業</w:t>
      </w:r>
    </w:p>
    <w:p w14:paraId="3A800FD1" w14:textId="5697D61C" w:rsidR="00167BC4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本次委員會議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聽取環境部「公私協力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培育綠領人才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推動情形與未來展望」報告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。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面對全球氣候變遷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與淨零轉型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的浪潮，臺灣已宣示2050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淨零排放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目標，並將其列為國家發展的重要策略。傳統產業的綠色轉型、新興綠色產業的發展，以及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節能減碳技術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的應用，均亟需具備永續發展、環境友善及低碳技術能力的「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綠領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」人才。</w:t>
      </w:r>
    </w:p>
    <w:p w14:paraId="5DEB8BF5" w14:textId="5CC3651B" w:rsidR="00167BC4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環境部指出，該部自114年起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推動綠領人才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培育資源整合服務，與民間人力銀行合作，每年兩次發布「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就業趨勢報告」，分析企業用人需求與各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產業綠領職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缺趨勢，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lastRenderedPageBreak/>
        <w:t>作為求職者就業參考及政府培育人才規劃依據，並攜手全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臺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38所大學成立「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淨零綠領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人才培育聯盟」， 114年開始推動48小時培訓課程，截至115年9月已培訓逾3,643名學員。另建置「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資訊平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臺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」，提供一站式資訊服務，回應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產業綠領人才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需求並提升培訓與證照品質。</w:t>
      </w:r>
    </w:p>
    <w:p w14:paraId="30651756" w14:textId="68F979A8" w:rsidR="00167BC4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為確保臺灣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在淨零轉型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的進程中，擁有充足且優質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的綠領人力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資本，行政院已於115年2月核定環境部「 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公私協力培育計畫」，建立常態性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之綠領人才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供需預測機制，培育16,000人次之專業人才，推動具公信力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之綠領專業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能力鑑定制度；開發符合產業趨勢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之綠領專業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課程；建立常態化之公私協力人才培育模式；辦理國際級交流研討會或論壇，並加強簽署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國際綠領人才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培育或技術合作協議。可望加速提升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我國綠領人力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素質與數量，支持2050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淨零排放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目標之達成，驅動綠色產業轉型升級，並強化國際綠色競爭力。</w:t>
      </w:r>
    </w:p>
    <w:p w14:paraId="313D1636" w14:textId="64DBD848" w:rsid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國發會葉俊顯主委表示，環境部推動「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綠領人才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公私協力培育計畫」，對於擴大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培育綠領專業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人才，協助政府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執行淨零轉型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相關計畫，帶動民間相關投資，促進經濟成長，創造綠色就業，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達成淨零轉型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的目標，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均極具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戰略意義。為提升計畫執行綜效，請環境部持續進行各部會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既有淨零人力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之培育機制、計畫之盤點及協調整合，合作搭建因應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淨零職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場轉型跨部會平台，促進資訊、策略與資源之緊密結合；並應落實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淨零公正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轉型「彌補轉型落差、確保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不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遺落任何人」之核心理念，優先考量受衝擊產業勞工、傳統產業、中小企業或</w:t>
      </w:r>
      <w:proofErr w:type="gramStart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原鄉偏鄉</w:t>
      </w:r>
      <w:proofErr w:type="gramEnd"/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等轉型過程易受衝擊或被忽視的弱勢族群，以確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lastRenderedPageBreak/>
        <w:t>保公正轉型精神的真正落實。</w:t>
      </w:r>
    </w:p>
    <w:p w14:paraId="6105388B" w14:textId="77777777" w:rsidR="00167BC4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</w:p>
    <w:p w14:paraId="0F89D28A" w14:textId="6216D629" w:rsidR="00167BC4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本案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聯絡人：社會發展處張富林處長</w:t>
      </w:r>
    </w:p>
    <w:p w14:paraId="6550D5EF" w14:textId="63C83B49" w:rsidR="00DF1D93" w:rsidRPr="00167BC4" w:rsidRDefault="00167BC4" w:rsidP="00167BC4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辦公室電話：02-2316-5300</w:t>
      </w: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分機</w:t>
      </w:r>
      <w:r w:rsidRP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6243</w:t>
      </w:r>
    </w:p>
    <w:p w14:paraId="4750629E" w14:textId="77777777" w:rsidR="00167BC4" w:rsidRPr="00167BC4" w:rsidRDefault="00167BC4" w:rsidP="00167BC4">
      <w:pPr>
        <w:spacing w:line="560" w:lineRule="exact"/>
        <w:ind w:left="707" w:right="226" w:hangingChars="221" w:hanging="707"/>
        <w:jc w:val="both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</w:p>
    <w:p w14:paraId="225B64A2" w14:textId="3C16D18B" w:rsidR="00DF1D93" w:rsidRPr="00C4129E" w:rsidRDefault="00DF1D93" w:rsidP="00122E2A">
      <w:pPr>
        <w:spacing w:line="560" w:lineRule="exact"/>
        <w:ind w:left="566" w:right="226" w:hangingChars="177" w:hanging="566"/>
        <w:jc w:val="both"/>
        <w:rPr>
          <w:rFonts w:ascii="微軟正黑體" w:eastAsia="微軟正黑體" w:hAnsi="微軟正黑體" w:cs="Times New Roman"/>
          <w:b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三</w:t>
      </w:r>
      <w:r w:rsidRPr="00C4129E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、</w:t>
      </w:r>
      <w:r w:rsidRPr="00DF1D93">
        <w:rPr>
          <w:rFonts w:ascii="微軟正黑體" w:eastAsia="微軟正黑體" w:hAnsi="微軟正黑體" w:cs="Times New Roman" w:hint="eastAsia"/>
          <w:b/>
          <w:kern w:val="0"/>
          <w:sz w:val="32"/>
          <w:szCs w:val="32"/>
        </w:rPr>
        <w:t>審議通過116~120年商港整體發展規劃、國際商港、國內商港整體規劃及發展計畫，確立未來5年商港整體發展方向</w:t>
      </w:r>
    </w:p>
    <w:p w14:paraId="01F6E2A9" w14:textId="18756B1E" w:rsidR="00DF1D93" w:rsidRPr="00DF1D93" w:rsidRDefault="00DF1D93" w:rsidP="00DF1D93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="00122E2A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本次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委員會議，審議通過交通部陳報之「國際商港整體規劃及發展計畫（116~120年）」與「國內商港整體規劃及發展計畫（116~120年）」。本案預計總投入經費 572.65 億元，將全面引領我國港埠邁向智慧科技應用、綠色永續轉型與極端氣候防護韌性，同時完善離島地區民生與觀光海運建設。</w:t>
      </w:r>
    </w:p>
    <w:p w14:paraId="77620C30" w14:textId="3B0B446A" w:rsidR="00DF1D93" w:rsidRPr="00DF1D93" w:rsidRDefault="00DF1D93" w:rsidP="00DF1D93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國發會表示，本案以「商港整體發展規劃」作為上位指引，因應國際海運市場變遷、全球供應鏈重組、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淨零排放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趨勢及極端氣候等挑戰，交通部每5年滾動檢討商港發展計畫。本次規劃依據各港機能確立「國家戰略樞紐港、區域門戶港、地方核心港」之明確定位，並以「成為多元業務發展、智慧先進及永續韌性之港口」作為長期發展願景。 </w:t>
      </w:r>
    </w:p>
    <w:p w14:paraId="077A8062" w14:textId="37DE1992" w:rsidR="00DF1D93" w:rsidRPr="00DF1D93" w:rsidRDefault="00DF1D93" w:rsidP="00DF1D93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在國際商港方面，計畫將辦理34項實質建設，包括14項延續性計畫及20項新興計畫，總經費需求為477億元。發展目標為「以永續、智慧升級成為多元且具新價值之港口」，重點方向著重於導入科技與 AI 應用提升港口效率，推動港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lastRenderedPageBreak/>
        <w:t>區能源轉型與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淨零碳排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政策。同時，為因應氣候變遷衝擊，將特別提升碼頭防護標準與災害迅速疏運復原能力，確保國家海運門戶營運不中斷；並配合國家政策推動港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區圍堤造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地工程，兼顧土石方收容與港埠發展需求。 </w:t>
      </w:r>
    </w:p>
    <w:p w14:paraId="019BEC39" w14:textId="3FEE64D9" w:rsidR="00DF1D93" w:rsidRPr="00DF1D93" w:rsidRDefault="00DF1D93" w:rsidP="00DF1D93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在國內商港方面，涵蓋布袋、澎湖、金門及馬祖等4處港口，計畫將推動77項建設，包含24項延續性計畫及53項新興計畫，總經費為95億元。發展目標為「維護客貨運機能，滿足民生需求及輔助觀光發展」。透過優化離島港埠基礎設施與客貨運機能，提升海運服務品質與觀光量能，並發揮跨部會協同效益，帶動區域經濟與在地產業繁榮。 </w:t>
      </w:r>
    </w:p>
    <w:p w14:paraId="55C1F829" w14:textId="67CAC8FD" w:rsidR="00DF1D93" w:rsidRPr="00DF1D93" w:rsidRDefault="00DF1D93" w:rsidP="00DF1D93">
      <w:pPr>
        <w:tabs>
          <w:tab w:val="left" w:pos="142"/>
        </w:tabs>
        <w:spacing w:line="560" w:lineRule="exact"/>
        <w:ind w:right="-58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 xml:space="preserve">　　</w:t>
      </w:r>
      <w:r w:rsidR="00122E2A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國發會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葉</w:t>
      </w:r>
      <w:r w:rsidR="00122E2A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俊顯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主委指出，商港不僅是我國對外貿易與離島運輸的核心命脈，面對全球供應鏈重組、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淨零轉型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與極端氣候等多重挑戰，交通部及相關執行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單位應緊扣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商港長期發展願景加速落實計畫。除了加速推進智慧港口</w:t>
      </w:r>
      <w:proofErr w:type="gramStart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與淨零轉型</w:t>
      </w:r>
      <w:proofErr w:type="gramEnd"/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外，亦需特別提升極端氣候防護與災害迅速復原之韌性；同時，對於離島建設與跨部會合作計畫，更應建立緊密協調機制，確保各項計畫如期如質完成，全面強化臺灣港埠的國際競爭力與營運韌性。</w:t>
      </w:r>
    </w:p>
    <w:p w14:paraId="0D5A123E" w14:textId="77777777" w:rsidR="00DF1D93" w:rsidRPr="00DF1D93" w:rsidRDefault="00DF1D93" w:rsidP="00DF1D93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</w:p>
    <w:p w14:paraId="1FD42D42" w14:textId="43EFCD16" w:rsidR="00DF1D93" w:rsidRPr="00DF1D93" w:rsidRDefault="00DF1D93" w:rsidP="00DF1D93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本案聯絡人：國土區域離島發展</w:t>
      </w:r>
      <w:r w:rsidR="009F151F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處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黃文彥處長</w:t>
      </w:r>
    </w:p>
    <w:p w14:paraId="5E5FF589" w14:textId="0F68396D" w:rsidR="00DF1D93" w:rsidRPr="00A02CB5" w:rsidRDefault="00DF1D93" w:rsidP="00DF1D93">
      <w:pPr>
        <w:spacing w:line="560" w:lineRule="exact"/>
        <w:ind w:leftChars="-1" w:left="564" w:right="-58" w:hangingChars="177" w:hanging="566"/>
        <w:jc w:val="both"/>
        <w:rPr>
          <w:rFonts w:ascii="微軟正黑體" w:eastAsia="微軟正黑體" w:hAnsi="微軟正黑體" w:cs="Times New Roman"/>
          <w:kern w:val="0"/>
          <w:sz w:val="32"/>
          <w:szCs w:val="32"/>
        </w:rPr>
      </w:pP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辦公室電話：02-2316-5300</w:t>
      </w:r>
      <w:r w:rsidR="00167BC4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分機</w:t>
      </w:r>
      <w:r w:rsidRPr="00DF1D93">
        <w:rPr>
          <w:rFonts w:ascii="微軟正黑體" w:eastAsia="微軟正黑體" w:hAnsi="微軟正黑體" w:cs="Times New Roman" w:hint="eastAsia"/>
          <w:kern w:val="0"/>
          <w:sz w:val="32"/>
          <w:szCs w:val="32"/>
        </w:rPr>
        <w:t>5323</w:t>
      </w:r>
    </w:p>
    <w:sectPr w:rsidR="00DF1D93" w:rsidRPr="00A02CB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6CAB4" w14:textId="77777777" w:rsidR="009D34A3" w:rsidRDefault="009D34A3" w:rsidP="007B0818">
      <w:r>
        <w:separator/>
      </w:r>
    </w:p>
  </w:endnote>
  <w:endnote w:type="continuationSeparator" w:id="0">
    <w:p w14:paraId="3DE33A12" w14:textId="77777777" w:rsidR="009D34A3" w:rsidRDefault="009D34A3" w:rsidP="007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0410144"/>
      <w:docPartObj>
        <w:docPartGallery w:val="Page Numbers (Bottom of Page)"/>
        <w:docPartUnique/>
      </w:docPartObj>
    </w:sdtPr>
    <w:sdtEndPr/>
    <w:sdtContent>
      <w:p w14:paraId="1D8B8D78" w14:textId="77777777" w:rsidR="000E4535" w:rsidRDefault="000E453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0B7" w:rsidRPr="006060B7">
          <w:rPr>
            <w:noProof/>
            <w:lang w:val="zh-TW"/>
          </w:rPr>
          <w:t>5</w:t>
        </w:r>
        <w:r>
          <w:fldChar w:fldCharType="end"/>
        </w:r>
      </w:p>
    </w:sdtContent>
  </w:sdt>
  <w:p w14:paraId="0DBEFA5B" w14:textId="77777777" w:rsidR="000E4535" w:rsidRDefault="000E45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582E2" w14:textId="77777777" w:rsidR="009D34A3" w:rsidRDefault="009D34A3" w:rsidP="007B0818">
      <w:r>
        <w:separator/>
      </w:r>
    </w:p>
  </w:footnote>
  <w:footnote w:type="continuationSeparator" w:id="0">
    <w:p w14:paraId="4696DF9A" w14:textId="77777777" w:rsidR="009D34A3" w:rsidRDefault="009D34A3" w:rsidP="007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910DB"/>
    <w:multiLevelType w:val="hybridMultilevel"/>
    <w:tmpl w:val="AF2CD570"/>
    <w:lvl w:ilvl="0" w:tplc="DE1EA9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30E8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58200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46ED5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562C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444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1A5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4A0D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2C73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4B7E"/>
    <w:multiLevelType w:val="hybridMultilevel"/>
    <w:tmpl w:val="BBA43970"/>
    <w:lvl w:ilvl="0" w:tplc="F73AF5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6437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A94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A20BA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F0376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A746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AE96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12FA2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50D58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44AF8"/>
    <w:multiLevelType w:val="hybridMultilevel"/>
    <w:tmpl w:val="9BCECEFA"/>
    <w:lvl w:ilvl="0" w:tplc="09822D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AE324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8CD4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B431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14E8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84D5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E54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14D5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3A3B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2309"/>
    <w:multiLevelType w:val="hybridMultilevel"/>
    <w:tmpl w:val="3C609ADA"/>
    <w:lvl w:ilvl="0" w:tplc="8ECCD3B4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 w15:restartNumberingAfterBreak="0">
    <w:nsid w:val="17E15545"/>
    <w:multiLevelType w:val="hybridMultilevel"/>
    <w:tmpl w:val="187EE592"/>
    <w:lvl w:ilvl="0" w:tplc="B6DA7E8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66A1FA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DAA3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E0A69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8800FA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C6629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03298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A8359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F0606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D0F33"/>
    <w:multiLevelType w:val="hybridMultilevel"/>
    <w:tmpl w:val="7B9A2096"/>
    <w:lvl w:ilvl="0" w:tplc="7BD89A1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22BE4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74A1E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407D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E4935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764D9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64D7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10ED7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EC7A2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5597B"/>
    <w:multiLevelType w:val="hybridMultilevel"/>
    <w:tmpl w:val="14D48364"/>
    <w:lvl w:ilvl="0" w:tplc="04090015">
      <w:start w:val="1"/>
      <w:numFmt w:val="taiwaneseCountingThousand"/>
      <w:lvlText w:val="%1、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7" w15:restartNumberingAfterBreak="0">
    <w:nsid w:val="3C932571"/>
    <w:multiLevelType w:val="hybridMultilevel"/>
    <w:tmpl w:val="29922BCC"/>
    <w:lvl w:ilvl="0" w:tplc="A07A11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76BE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7C7C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45A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08A6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DE5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D670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27E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DEBD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953AF"/>
    <w:multiLevelType w:val="hybridMultilevel"/>
    <w:tmpl w:val="70864644"/>
    <w:lvl w:ilvl="0" w:tplc="FE2EF9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226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6881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0E47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2DA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A0E8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600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E6B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F236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E7C52"/>
    <w:multiLevelType w:val="hybridMultilevel"/>
    <w:tmpl w:val="5728EFCE"/>
    <w:lvl w:ilvl="0" w:tplc="75B065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6092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451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F4C3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C8EC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DED5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7ECC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E42F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725D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25F6C"/>
    <w:multiLevelType w:val="hybridMultilevel"/>
    <w:tmpl w:val="8E46AE2A"/>
    <w:lvl w:ilvl="0" w:tplc="D4B6D0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DC0E9A"/>
    <w:multiLevelType w:val="hybridMultilevel"/>
    <w:tmpl w:val="DA2A2AF6"/>
    <w:lvl w:ilvl="0" w:tplc="694AC1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1CDC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1EB2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0ADF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0A24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E6E0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3AAD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9A48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180E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54434"/>
    <w:multiLevelType w:val="hybridMultilevel"/>
    <w:tmpl w:val="4B046D92"/>
    <w:lvl w:ilvl="0" w:tplc="EF30A89C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</w:lvl>
    <w:lvl w:ilvl="1" w:tplc="C882C708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</w:lvl>
    <w:lvl w:ilvl="2" w:tplc="A530CE6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hAnsi="Times New Roman"/>
        <w:sz w:val="32"/>
      </w:rPr>
    </w:lvl>
    <w:lvl w:ilvl="3" w:tplc="C7F8FA62">
      <w:start w:val="1"/>
      <w:numFmt w:val="decimal"/>
      <w:lvlText w:val="（%4）"/>
      <w:lvlJc w:val="left"/>
      <w:pPr>
        <w:tabs>
          <w:tab w:val="num" w:pos="2520"/>
        </w:tabs>
        <w:ind w:left="2520" w:hanging="108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E733F1"/>
    <w:multiLevelType w:val="hybridMultilevel"/>
    <w:tmpl w:val="A1A486FE"/>
    <w:lvl w:ilvl="0" w:tplc="65D04F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FE7D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CCD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D283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E2EB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8C01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2E0B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DA2C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2B8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3"/>
  </w:num>
  <w:num w:numId="5">
    <w:abstractNumId w:val="7"/>
  </w:num>
  <w:num w:numId="6">
    <w:abstractNumId w:val="8"/>
  </w:num>
  <w:num w:numId="7">
    <w:abstractNumId w:val="11"/>
  </w:num>
  <w:num w:numId="8">
    <w:abstractNumId w:val="12"/>
  </w:num>
  <w:num w:numId="9">
    <w:abstractNumId w:val="4"/>
  </w:num>
  <w:num w:numId="10">
    <w:abstractNumId w:val="1"/>
  </w:num>
  <w:num w:numId="11">
    <w:abstractNumId w:val="0"/>
  </w:num>
  <w:num w:numId="12">
    <w:abstractNumId w:val="3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86"/>
    <w:rsid w:val="000003D5"/>
    <w:rsid w:val="00000F93"/>
    <w:rsid w:val="000025C4"/>
    <w:rsid w:val="0000295C"/>
    <w:rsid w:val="00002D8D"/>
    <w:rsid w:val="00003E92"/>
    <w:rsid w:val="000053B0"/>
    <w:rsid w:val="00006EEB"/>
    <w:rsid w:val="0001079F"/>
    <w:rsid w:val="00010CD6"/>
    <w:rsid w:val="00011A00"/>
    <w:rsid w:val="00012D9C"/>
    <w:rsid w:val="00013138"/>
    <w:rsid w:val="0001413C"/>
    <w:rsid w:val="00014CC8"/>
    <w:rsid w:val="000151EC"/>
    <w:rsid w:val="0001587D"/>
    <w:rsid w:val="00020A3A"/>
    <w:rsid w:val="00021D7E"/>
    <w:rsid w:val="00024162"/>
    <w:rsid w:val="0002438F"/>
    <w:rsid w:val="00025BB5"/>
    <w:rsid w:val="00025D03"/>
    <w:rsid w:val="00026091"/>
    <w:rsid w:val="000302E5"/>
    <w:rsid w:val="00030E3D"/>
    <w:rsid w:val="000311DC"/>
    <w:rsid w:val="00032910"/>
    <w:rsid w:val="00033421"/>
    <w:rsid w:val="00034007"/>
    <w:rsid w:val="0003675A"/>
    <w:rsid w:val="000369F1"/>
    <w:rsid w:val="00040381"/>
    <w:rsid w:val="00040B47"/>
    <w:rsid w:val="0004361B"/>
    <w:rsid w:val="0004403F"/>
    <w:rsid w:val="0004473D"/>
    <w:rsid w:val="00046660"/>
    <w:rsid w:val="00046A83"/>
    <w:rsid w:val="000474C8"/>
    <w:rsid w:val="000475EE"/>
    <w:rsid w:val="00047E8D"/>
    <w:rsid w:val="0005247A"/>
    <w:rsid w:val="00061A3C"/>
    <w:rsid w:val="00061C8E"/>
    <w:rsid w:val="0006321A"/>
    <w:rsid w:val="00063F52"/>
    <w:rsid w:val="000660C2"/>
    <w:rsid w:val="00067E16"/>
    <w:rsid w:val="000701ED"/>
    <w:rsid w:val="000714D1"/>
    <w:rsid w:val="00075709"/>
    <w:rsid w:val="00076224"/>
    <w:rsid w:val="00076DC7"/>
    <w:rsid w:val="000804C2"/>
    <w:rsid w:val="0008244D"/>
    <w:rsid w:val="0008681E"/>
    <w:rsid w:val="00090192"/>
    <w:rsid w:val="00092302"/>
    <w:rsid w:val="000950EE"/>
    <w:rsid w:val="0009707F"/>
    <w:rsid w:val="000A1213"/>
    <w:rsid w:val="000A23C3"/>
    <w:rsid w:val="000A25E8"/>
    <w:rsid w:val="000A2EA7"/>
    <w:rsid w:val="000A40D6"/>
    <w:rsid w:val="000A74BC"/>
    <w:rsid w:val="000B0595"/>
    <w:rsid w:val="000B0DE2"/>
    <w:rsid w:val="000B1ED6"/>
    <w:rsid w:val="000B2B87"/>
    <w:rsid w:val="000B4ACC"/>
    <w:rsid w:val="000B586E"/>
    <w:rsid w:val="000B6167"/>
    <w:rsid w:val="000C1AFC"/>
    <w:rsid w:val="000C73C0"/>
    <w:rsid w:val="000C74D5"/>
    <w:rsid w:val="000D1A32"/>
    <w:rsid w:val="000D22D5"/>
    <w:rsid w:val="000D2659"/>
    <w:rsid w:val="000D5766"/>
    <w:rsid w:val="000D5872"/>
    <w:rsid w:val="000D745B"/>
    <w:rsid w:val="000E0250"/>
    <w:rsid w:val="000E244E"/>
    <w:rsid w:val="000E2DFF"/>
    <w:rsid w:val="000E2E64"/>
    <w:rsid w:val="000E32AD"/>
    <w:rsid w:val="000E3B09"/>
    <w:rsid w:val="000E4535"/>
    <w:rsid w:val="000E4A3B"/>
    <w:rsid w:val="000E4CE3"/>
    <w:rsid w:val="000E53EC"/>
    <w:rsid w:val="000E77B3"/>
    <w:rsid w:val="000F1521"/>
    <w:rsid w:val="000F3518"/>
    <w:rsid w:val="000F43B8"/>
    <w:rsid w:val="000F58E6"/>
    <w:rsid w:val="00100189"/>
    <w:rsid w:val="00101B4D"/>
    <w:rsid w:val="00102789"/>
    <w:rsid w:val="001108EC"/>
    <w:rsid w:val="00113679"/>
    <w:rsid w:val="00117505"/>
    <w:rsid w:val="0011799E"/>
    <w:rsid w:val="00117DE6"/>
    <w:rsid w:val="00122135"/>
    <w:rsid w:val="00122705"/>
    <w:rsid w:val="00122E2A"/>
    <w:rsid w:val="00123615"/>
    <w:rsid w:val="00124F9C"/>
    <w:rsid w:val="00125394"/>
    <w:rsid w:val="00127745"/>
    <w:rsid w:val="001328F4"/>
    <w:rsid w:val="00132F33"/>
    <w:rsid w:val="001333D6"/>
    <w:rsid w:val="00133998"/>
    <w:rsid w:val="00134982"/>
    <w:rsid w:val="00134B6A"/>
    <w:rsid w:val="001371CA"/>
    <w:rsid w:val="001406DA"/>
    <w:rsid w:val="00142B8E"/>
    <w:rsid w:val="00150279"/>
    <w:rsid w:val="001540DB"/>
    <w:rsid w:val="0015484C"/>
    <w:rsid w:val="00160A6E"/>
    <w:rsid w:val="001612DC"/>
    <w:rsid w:val="001624FD"/>
    <w:rsid w:val="00164E6E"/>
    <w:rsid w:val="00165284"/>
    <w:rsid w:val="00165F8D"/>
    <w:rsid w:val="001663F0"/>
    <w:rsid w:val="001669C5"/>
    <w:rsid w:val="00166CD6"/>
    <w:rsid w:val="001675CB"/>
    <w:rsid w:val="00167BC4"/>
    <w:rsid w:val="00171982"/>
    <w:rsid w:val="0017524C"/>
    <w:rsid w:val="00175AD7"/>
    <w:rsid w:val="001777A7"/>
    <w:rsid w:val="00182557"/>
    <w:rsid w:val="00184727"/>
    <w:rsid w:val="00185DDC"/>
    <w:rsid w:val="001873A2"/>
    <w:rsid w:val="001912B7"/>
    <w:rsid w:val="0019224E"/>
    <w:rsid w:val="001939EC"/>
    <w:rsid w:val="0019517C"/>
    <w:rsid w:val="00195820"/>
    <w:rsid w:val="00195B7D"/>
    <w:rsid w:val="001A159C"/>
    <w:rsid w:val="001A345C"/>
    <w:rsid w:val="001A35A5"/>
    <w:rsid w:val="001A4022"/>
    <w:rsid w:val="001A4B37"/>
    <w:rsid w:val="001A5CA3"/>
    <w:rsid w:val="001A7B3B"/>
    <w:rsid w:val="001B07BA"/>
    <w:rsid w:val="001B13BE"/>
    <w:rsid w:val="001B6C48"/>
    <w:rsid w:val="001B7404"/>
    <w:rsid w:val="001B7D13"/>
    <w:rsid w:val="001C02E4"/>
    <w:rsid w:val="001C0822"/>
    <w:rsid w:val="001C52E8"/>
    <w:rsid w:val="001C6D6E"/>
    <w:rsid w:val="001D1A9D"/>
    <w:rsid w:val="001D2D0E"/>
    <w:rsid w:val="001D32E1"/>
    <w:rsid w:val="001D3E88"/>
    <w:rsid w:val="001D6D66"/>
    <w:rsid w:val="001D7DE8"/>
    <w:rsid w:val="001E04B0"/>
    <w:rsid w:val="001E2981"/>
    <w:rsid w:val="001E58D5"/>
    <w:rsid w:val="001F1B60"/>
    <w:rsid w:val="001F47AB"/>
    <w:rsid w:val="00201877"/>
    <w:rsid w:val="0021036C"/>
    <w:rsid w:val="00210708"/>
    <w:rsid w:val="00211AA4"/>
    <w:rsid w:val="00213CE1"/>
    <w:rsid w:val="00216CCA"/>
    <w:rsid w:val="00222EB3"/>
    <w:rsid w:val="00224035"/>
    <w:rsid w:val="00224739"/>
    <w:rsid w:val="00226ABF"/>
    <w:rsid w:val="002276C1"/>
    <w:rsid w:val="002307DF"/>
    <w:rsid w:val="00231F5D"/>
    <w:rsid w:val="00233308"/>
    <w:rsid w:val="00233D1E"/>
    <w:rsid w:val="00234401"/>
    <w:rsid w:val="0023551D"/>
    <w:rsid w:val="00243276"/>
    <w:rsid w:val="0024436E"/>
    <w:rsid w:val="00246D54"/>
    <w:rsid w:val="00246E4B"/>
    <w:rsid w:val="00246F83"/>
    <w:rsid w:val="00251E39"/>
    <w:rsid w:val="00255570"/>
    <w:rsid w:val="00255E2F"/>
    <w:rsid w:val="00260F6E"/>
    <w:rsid w:val="0026129C"/>
    <w:rsid w:val="00261BB1"/>
    <w:rsid w:val="0026414D"/>
    <w:rsid w:val="002657D0"/>
    <w:rsid w:val="00265CDD"/>
    <w:rsid w:val="0026636C"/>
    <w:rsid w:val="00267B72"/>
    <w:rsid w:val="002712DF"/>
    <w:rsid w:val="002718EE"/>
    <w:rsid w:val="00271B2B"/>
    <w:rsid w:val="00272C9C"/>
    <w:rsid w:val="002731F0"/>
    <w:rsid w:val="00273612"/>
    <w:rsid w:val="00275ADA"/>
    <w:rsid w:val="00276CDB"/>
    <w:rsid w:val="00277C6C"/>
    <w:rsid w:val="00280DEC"/>
    <w:rsid w:val="00281619"/>
    <w:rsid w:val="00283064"/>
    <w:rsid w:val="0028460B"/>
    <w:rsid w:val="00285C1F"/>
    <w:rsid w:val="002871B8"/>
    <w:rsid w:val="0028758D"/>
    <w:rsid w:val="00287873"/>
    <w:rsid w:val="002904EA"/>
    <w:rsid w:val="0029100C"/>
    <w:rsid w:val="0029140A"/>
    <w:rsid w:val="00294842"/>
    <w:rsid w:val="002A1B75"/>
    <w:rsid w:val="002A2208"/>
    <w:rsid w:val="002A2589"/>
    <w:rsid w:val="002A4459"/>
    <w:rsid w:val="002A6BED"/>
    <w:rsid w:val="002B1FED"/>
    <w:rsid w:val="002B4261"/>
    <w:rsid w:val="002B4D53"/>
    <w:rsid w:val="002C161A"/>
    <w:rsid w:val="002C1905"/>
    <w:rsid w:val="002C4110"/>
    <w:rsid w:val="002C6125"/>
    <w:rsid w:val="002C6901"/>
    <w:rsid w:val="002C758E"/>
    <w:rsid w:val="002C7DE9"/>
    <w:rsid w:val="002D1A4C"/>
    <w:rsid w:val="002D4D2B"/>
    <w:rsid w:val="002D67A0"/>
    <w:rsid w:val="002D7B54"/>
    <w:rsid w:val="002D7BD7"/>
    <w:rsid w:val="002E1AE9"/>
    <w:rsid w:val="002E44BC"/>
    <w:rsid w:val="002E491C"/>
    <w:rsid w:val="002F21F8"/>
    <w:rsid w:val="002F25C0"/>
    <w:rsid w:val="002F3261"/>
    <w:rsid w:val="002F74E4"/>
    <w:rsid w:val="0030038E"/>
    <w:rsid w:val="00300584"/>
    <w:rsid w:val="003013BD"/>
    <w:rsid w:val="00301F85"/>
    <w:rsid w:val="0030434A"/>
    <w:rsid w:val="00304ABD"/>
    <w:rsid w:val="00305579"/>
    <w:rsid w:val="00306A39"/>
    <w:rsid w:val="00307F1F"/>
    <w:rsid w:val="0031003D"/>
    <w:rsid w:val="0031032F"/>
    <w:rsid w:val="00310BD2"/>
    <w:rsid w:val="00311347"/>
    <w:rsid w:val="00311C3C"/>
    <w:rsid w:val="00311D10"/>
    <w:rsid w:val="00312E14"/>
    <w:rsid w:val="00316EC4"/>
    <w:rsid w:val="00322C01"/>
    <w:rsid w:val="00325E4A"/>
    <w:rsid w:val="0032685B"/>
    <w:rsid w:val="003370E2"/>
    <w:rsid w:val="00337555"/>
    <w:rsid w:val="00337AE0"/>
    <w:rsid w:val="00340760"/>
    <w:rsid w:val="00341AA9"/>
    <w:rsid w:val="0034766B"/>
    <w:rsid w:val="00351778"/>
    <w:rsid w:val="00353DD0"/>
    <w:rsid w:val="003560FA"/>
    <w:rsid w:val="00356C80"/>
    <w:rsid w:val="00357AEB"/>
    <w:rsid w:val="00360DB7"/>
    <w:rsid w:val="00361FC7"/>
    <w:rsid w:val="00362886"/>
    <w:rsid w:val="00362B07"/>
    <w:rsid w:val="00370AC0"/>
    <w:rsid w:val="00370EC6"/>
    <w:rsid w:val="00372007"/>
    <w:rsid w:val="0037319A"/>
    <w:rsid w:val="00374A93"/>
    <w:rsid w:val="003766D3"/>
    <w:rsid w:val="00376716"/>
    <w:rsid w:val="00376998"/>
    <w:rsid w:val="00381091"/>
    <w:rsid w:val="003817B4"/>
    <w:rsid w:val="003859AA"/>
    <w:rsid w:val="003866B8"/>
    <w:rsid w:val="00392365"/>
    <w:rsid w:val="0039603A"/>
    <w:rsid w:val="003972E9"/>
    <w:rsid w:val="0039756E"/>
    <w:rsid w:val="003A11AF"/>
    <w:rsid w:val="003A20E5"/>
    <w:rsid w:val="003A4CAA"/>
    <w:rsid w:val="003A6530"/>
    <w:rsid w:val="003A7B04"/>
    <w:rsid w:val="003A7C43"/>
    <w:rsid w:val="003B0284"/>
    <w:rsid w:val="003B3D66"/>
    <w:rsid w:val="003B5E88"/>
    <w:rsid w:val="003C2ECC"/>
    <w:rsid w:val="003C428E"/>
    <w:rsid w:val="003C4ED4"/>
    <w:rsid w:val="003C5DE8"/>
    <w:rsid w:val="003D2510"/>
    <w:rsid w:val="003D2956"/>
    <w:rsid w:val="003D427C"/>
    <w:rsid w:val="003D4A19"/>
    <w:rsid w:val="003D4F0C"/>
    <w:rsid w:val="003D57E7"/>
    <w:rsid w:val="003D6778"/>
    <w:rsid w:val="003D6F1C"/>
    <w:rsid w:val="003E164D"/>
    <w:rsid w:val="003E1A43"/>
    <w:rsid w:val="003E6C81"/>
    <w:rsid w:val="003F14DD"/>
    <w:rsid w:val="003F15DA"/>
    <w:rsid w:val="003F2476"/>
    <w:rsid w:val="003F4DF0"/>
    <w:rsid w:val="003F7013"/>
    <w:rsid w:val="003F7553"/>
    <w:rsid w:val="00400DE8"/>
    <w:rsid w:val="004011E4"/>
    <w:rsid w:val="00401C96"/>
    <w:rsid w:val="0040507D"/>
    <w:rsid w:val="00410CD4"/>
    <w:rsid w:val="004136F8"/>
    <w:rsid w:val="004139BC"/>
    <w:rsid w:val="004143CB"/>
    <w:rsid w:val="0041607F"/>
    <w:rsid w:val="004211FE"/>
    <w:rsid w:val="00426050"/>
    <w:rsid w:val="00427886"/>
    <w:rsid w:val="00430370"/>
    <w:rsid w:val="00430706"/>
    <w:rsid w:val="00430816"/>
    <w:rsid w:val="00431919"/>
    <w:rsid w:val="0043286F"/>
    <w:rsid w:val="004360D9"/>
    <w:rsid w:val="0043641C"/>
    <w:rsid w:val="004373AE"/>
    <w:rsid w:val="0044012C"/>
    <w:rsid w:val="00443240"/>
    <w:rsid w:val="00443825"/>
    <w:rsid w:val="004438A8"/>
    <w:rsid w:val="00444B6B"/>
    <w:rsid w:val="00445BBF"/>
    <w:rsid w:val="00447EA8"/>
    <w:rsid w:val="00450785"/>
    <w:rsid w:val="00453E9C"/>
    <w:rsid w:val="0045561A"/>
    <w:rsid w:val="004563BE"/>
    <w:rsid w:val="00457FC3"/>
    <w:rsid w:val="00464DC2"/>
    <w:rsid w:val="004711AF"/>
    <w:rsid w:val="00471D3D"/>
    <w:rsid w:val="00474F21"/>
    <w:rsid w:val="00476E84"/>
    <w:rsid w:val="0047704F"/>
    <w:rsid w:val="0047753B"/>
    <w:rsid w:val="004776B1"/>
    <w:rsid w:val="00480384"/>
    <w:rsid w:val="0048174A"/>
    <w:rsid w:val="00481842"/>
    <w:rsid w:val="00481C14"/>
    <w:rsid w:val="00482519"/>
    <w:rsid w:val="00483FA6"/>
    <w:rsid w:val="004844FD"/>
    <w:rsid w:val="0048478D"/>
    <w:rsid w:val="00486179"/>
    <w:rsid w:val="004905F7"/>
    <w:rsid w:val="004944F0"/>
    <w:rsid w:val="004946A4"/>
    <w:rsid w:val="00494D80"/>
    <w:rsid w:val="004955B8"/>
    <w:rsid w:val="00495641"/>
    <w:rsid w:val="004956DF"/>
    <w:rsid w:val="0049676E"/>
    <w:rsid w:val="004A1C02"/>
    <w:rsid w:val="004A2517"/>
    <w:rsid w:val="004A36D2"/>
    <w:rsid w:val="004A3D0A"/>
    <w:rsid w:val="004A486C"/>
    <w:rsid w:val="004A4AD7"/>
    <w:rsid w:val="004A4AE4"/>
    <w:rsid w:val="004A64C5"/>
    <w:rsid w:val="004A6651"/>
    <w:rsid w:val="004A7C7F"/>
    <w:rsid w:val="004B4351"/>
    <w:rsid w:val="004B55AD"/>
    <w:rsid w:val="004B569E"/>
    <w:rsid w:val="004C0AA6"/>
    <w:rsid w:val="004C0B7B"/>
    <w:rsid w:val="004C1508"/>
    <w:rsid w:val="004C4393"/>
    <w:rsid w:val="004C66D6"/>
    <w:rsid w:val="004D302D"/>
    <w:rsid w:val="004D3A19"/>
    <w:rsid w:val="004D4090"/>
    <w:rsid w:val="004D6011"/>
    <w:rsid w:val="004D6A8E"/>
    <w:rsid w:val="004D7253"/>
    <w:rsid w:val="004E05C5"/>
    <w:rsid w:val="004E0D42"/>
    <w:rsid w:val="004E3824"/>
    <w:rsid w:val="004E3A4E"/>
    <w:rsid w:val="004E64F7"/>
    <w:rsid w:val="004F18C1"/>
    <w:rsid w:val="004F2198"/>
    <w:rsid w:val="004F3577"/>
    <w:rsid w:val="004F4A62"/>
    <w:rsid w:val="004F525D"/>
    <w:rsid w:val="004F604A"/>
    <w:rsid w:val="00500F0F"/>
    <w:rsid w:val="00501A1F"/>
    <w:rsid w:val="00501AF2"/>
    <w:rsid w:val="00504881"/>
    <w:rsid w:val="00506190"/>
    <w:rsid w:val="005066EE"/>
    <w:rsid w:val="00507C9C"/>
    <w:rsid w:val="005117B0"/>
    <w:rsid w:val="005120E5"/>
    <w:rsid w:val="005125EF"/>
    <w:rsid w:val="00512929"/>
    <w:rsid w:val="00513545"/>
    <w:rsid w:val="00513945"/>
    <w:rsid w:val="00514F2B"/>
    <w:rsid w:val="00515B33"/>
    <w:rsid w:val="005168DC"/>
    <w:rsid w:val="00520D00"/>
    <w:rsid w:val="00522EDE"/>
    <w:rsid w:val="005234F6"/>
    <w:rsid w:val="00523825"/>
    <w:rsid w:val="00523A90"/>
    <w:rsid w:val="005240AF"/>
    <w:rsid w:val="0052465E"/>
    <w:rsid w:val="00525321"/>
    <w:rsid w:val="005325D7"/>
    <w:rsid w:val="00532C8A"/>
    <w:rsid w:val="005340DB"/>
    <w:rsid w:val="005347E2"/>
    <w:rsid w:val="00535C5C"/>
    <w:rsid w:val="005362CF"/>
    <w:rsid w:val="00537C0E"/>
    <w:rsid w:val="0054076C"/>
    <w:rsid w:val="0054330A"/>
    <w:rsid w:val="0054539B"/>
    <w:rsid w:val="005467BD"/>
    <w:rsid w:val="005475E8"/>
    <w:rsid w:val="0054771D"/>
    <w:rsid w:val="00551F13"/>
    <w:rsid w:val="00552B38"/>
    <w:rsid w:val="00553FD4"/>
    <w:rsid w:val="00554CA2"/>
    <w:rsid w:val="00555094"/>
    <w:rsid w:val="00556748"/>
    <w:rsid w:val="00557C90"/>
    <w:rsid w:val="00560F49"/>
    <w:rsid w:val="0056153F"/>
    <w:rsid w:val="00561CF0"/>
    <w:rsid w:val="00562E45"/>
    <w:rsid w:val="0056449C"/>
    <w:rsid w:val="00565326"/>
    <w:rsid w:val="00565863"/>
    <w:rsid w:val="00566065"/>
    <w:rsid w:val="005662E5"/>
    <w:rsid w:val="00567AF9"/>
    <w:rsid w:val="00573533"/>
    <w:rsid w:val="00574BD7"/>
    <w:rsid w:val="00576DCB"/>
    <w:rsid w:val="005809A6"/>
    <w:rsid w:val="00580C02"/>
    <w:rsid w:val="00581437"/>
    <w:rsid w:val="0058222C"/>
    <w:rsid w:val="005827B0"/>
    <w:rsid w:val="0058440E"/>
    <w:rsid w:val="0058592F"/>
    <w:rsid w:val="005869B5"/>
    <w:rsid w:val="0058730B"/>
    <w:rsid w:val="005876D1"/>
    <w:rsid w:val="005923C9"/>
    <w:rsid w:val="00592C05"/>
    <w:rsid w:val="00593565"/>
    <w:rsid w:val="00594081"/>
    <w:rsid w:val="005962AB"/>
    <w:rsid w:val="005A2377"/>
    <w:rsid w:val="005A2DDC"/>
    <w:rsid w:val="005A3E1F"/>
    <w:rsid w:val="005A6DA1"/>
    <w:rsid w:val="005A7100"/>
    <w:rsid w:val="005B1F0D"/>
    <w:rsid w:val="005B3A5A"/>
    <w:rsid w:val="005B44B9"/>
    <w:rsid w:val="005B5EEF"/>
    <w:rsid w:val="005B6F2C"/>
    <w:rsid w:val="005B7902"/>
    <w:rsid w:val="005C0401"/>
    <w:rsid w:val="005C0D89"/>
    <w:rsid w:val="005C1040"/>
    <w:rsid w:val="005C3050"/>
    <w:rsid w:val="005C3BC4"/>
    <w:rsid w:val="005C43E6"/>
    <w:rsid w:val="005C7688"/>
    <w:rsid w:val="005D1B63"/>
    <w:rsid w:val="005D2B9A"/>
    <w:rsid w:val="005D2BD6"/>
    <w:rsid w:val="005D4270"/>
    <w:rsid w:val="005D5F2F"/>
    <w:rsid w:val="005D65F3"/>
    <w:rsid w:val="005D703D"/>
    <w:rsid w:val="005E02E5"/>
    <w:rsid w:val="005E0DAF"/>
    <w:rsid w:val="005E1BC5"/>
    <w:rsid w:val="005E1C9B"/>
    <w:rsid w:val="005E434C"/>
    <w:rsid w:val="005F07D2"/>
    <w:rsid w:val="005F0DFA"/>
    <w:rsid w:val="005F69B9"/>
    <w:rsid w:val="005F7E46"/>
    <w:rsid w:val="00601311"/>
    <w:rsid w:val="00604841"/>
    <w:rsid w:val="00604912"/>
    <w:rsid w:val="006060B7"/>
    <w:rsid w:val="00606ACE"/>
    <w:rsid w:val="00607D51"/>
    <w:rsid w:val="00610DC3"/>
    <w:rsid w:val="00612496"/>
    <w:rsid w:val="00613551"/>
    <w:rsid w:val="0061362F"/>
    <w:rsid w:val="006149C4"/>
    <w:rsid w:val="00620E2F"/>
    <w:rsid w:val="00622BDE"/>
    <w:rsid w:val="00623763"/>
    <w:rsid w:val="0062552E"/>
    <w:rsid w:val="0062784B"/>
    <w:rsid w:val="006325CA"/>
    <w:rsid w:val="006350AD"/>
    <w:rsid w:val="00635C22"/>
    <w:rsid w:val="006361B8"/>
    <w:rsid w:val="006367DC"/>
    <w:rsid w:val="0063688B"/>
    <w:rsid w:val="00641307"/>
    <w:rsid w:val="00642C54"/>
    <w:rsid w:val="00643F82"/>
    <w:rsid w:val="00650209"/>
    <w:rsid w:val="00651CB7"/>
    <w:rsid w:val="00652314"/>
    <w:rsid w:val="006541AE"/>
    <w:rsid w:val="00654458"/>
    <w:rsid w:val="00656772"/>
    <w:rsid w:val="00657CE5"/>
    <w:rsid w:val="00662110"/>
    <w:rsid w:val="00662915"/>
    <w:rsid w:val="00663286"/>
    <w:rsid w:val="00663AD5"/>
    <w:rsid w:val="00663B9C"/>
    <w:rsid w:val="00663C3B"/>
    <w:rsid w:val="006712E2"/>
    <w:rsid w:val="006714A9"/>
    <w:rsid w:val="00672E2E"/>
    <w:rsid w:val="006750BD"/>
    <w:rsid w:val="006771DC"/>
    <w:rsid w:val="00681999"/>
    <w:rsid w:val="00683605"/>
    <w:rsid w:val="00683721"/>
    <w:rsid w:val="00683F40"/>
    <w:rsid w:val="0068430A"/>
    <w:rsid w:val="00692CAB"/>
    <w:rsid w:val="00694A72"/>
    <w:rsid w:val="00696037"/>
    <w:rsid w:val="006971EF"/>
    <w:rsid w:val="006A01E0"/>
    <w:rsid w:val="006A2816"/>
    <w:rsid w:val="006A37D8"/>
    <w:rsid w:val="006A38C5"/>
    <w:rsid w:val="006A40A5"/>
    <w:rsid w:val="006A454C"/>
    <w:rsid w:val="006A4800"/>
    <w:rsid w:val="006A7FF7"/>
    <w:rsid w:val="006B382F"/>
    <w:rsid w:val="006B4C0A"/>
    <w:rsid w:val="006C056A"/>
    <w:rsid w:val="006C2B34"/>
    <w:rsid w:val="006C3346"/>
    <w:rsid w:val="006D3971"/>
    <w:rsid w:val="006D3EF9"/>
    <w:rsid w:val="006D459F"/>
    <w:rsid w:val="006D6E8B"/>
    <w:rsid w:val="006E06C1"/>
    <w:rsid w:val="006E1977"/>
    <w:rsid w:val="006E344D"/>
    <w:rsid w:val="006E6590"/>
    <w:rsid w:val="006F16C9"/>
    <w:rsid w:val="006F2D29"/>
    <w:rsid w:val="006F4D79"/>
    <w:rsid w:val="006F6314"/>
    <w:rsid w:val="006F6EA2"/>
    <w:rsid w:val="00700097"/>
    <w:rsid w:val="00700BA4"/>
    <w:rsid w:val="00702E78"/>
    <w:rsid w:val="00703105"/>
    <w:rsid w:val="00704D60"/>
    <w:rsid w:val="0070637C"/>
    <w:rsid w:val="0071133C"/>
    <w:rsid w:val="007114BF"/>
    <w:rsid w:val="0071162A"/>
    <w:rsid w:val="0071232F"/>
    <w:rsid w:val="00714334"/>
    <w:rsid w:val="00715386"/>
    <w:rsid w:val="00720093"/>
    <w:rsid w:val="007224CA"/>
    <w:rsid w:val="0072305D"/>
    <w:rsid w:val="00725502"/>
    <w:rsid w:val="00727DEA"/>
    <w:rsid w:val="00730A65"/>
    <w:rsid w:val="00733FA3"/>
    <w:rsid w:val="0073496A"/>
    <w:rsid w:val="00735887"/>
    <w:rsid w:val="00736015"/>
    <w:rsid w:val="00742BC3"/>
    <w:rsid w:val="00742E8A"/>
    <w:rsid w:val="00743FBF"/>
    <w:rsid w:val="00744317"/>
    <w:rsid w:val="007444A2"/>
    <w:rsid w:val="007448B3"/>
    <w:rsid w:val="00746CC5"/>
    <w:rsid w:val="007506BE"/>
    <w:rsid w:val="00750E3A"/>
    <w:rsid w:val="00752159"/>
    <w:rsid w:val="00753EB5"/>
    <w:rsid w:val="00755297"/>
    <w:rsid w:val="007565B9"/>
    <w:rsid w:val="0075702F"/>
    <w:rsid w:val="007573E8"/>
    <w:rsid w:val="00757800"/>
    <w:rsid w:val="00760556"/>
    <w:rsid w:val="00760EAB"/>
    <w:rsid w:val="007645C0"/>
    <w:rsid w:val="00764EBE"/>
    <w:rsid w:val="00766597"/>
    <w:rsid w:val="00772039"/>
    <w:rsid w:val="007747BA"/>
    <w:rsid w:val="00780841"/>
    <w:rsid w:val="0078095C"/>
    <w:rsid w:val="00783214"/>
    <w:rsid w:val="00784017"/>
    <w:rsid w:val="00786D10"/>
    <w:rsid w:val="007916A2"/>
    <w:rsid w:val="007941E0"/>
    <w:rsid w:val="00796A36"/>
    <w:rsid w:val="007A28A8"/>
    <w:rsid w:val="007A598C"/>
    <w:rsid w:val="007A641C"/>
    <w:rsid w:val="007A7758"/>
    <w:rsid w:val="007B0025"/>
    <w:rsid w:val="007B0818"/>
    <w:rsid w:val="007B5A57"/>
    <w:rsid w:val="007B5DE6"/>
    <w:rsid w:val="007C51CB"/>
    <w:rsid w:val="007C628A"/>
    <w:rsid w:val="007D061B"/>
    <w:rsid w:val="007D1C83"/>
    <w:rsid w:val="007D3EFB"/>
    <w:rsid w:val="007D539A"/>
    <w:rsid w:val="007E04CC"/>
    <w:rsid w:val="007E1BC0"/>
    <w:rsid w:val="007E239B"/>
    <w:rsid w:val="007E49DB"/>
    <w:rsid w:val="007E4A0D"/>
    <w:rsid w:val="007E6909"/>
    <w:rsid w:val="007E6E49"/>
    <w:rsid w:val="007E7228"/>
    <w:rsid w:val="007E7D15"/>
    <w:rsid w:val="007F1547"/>
    <w:rsid w:val="007F1D7D"/>
    <w:rsid w:val="007F1F64"/>
    <w:rsid w:val="007F243C"/>
    <w:rsid w:val="007F28FB"/>
    <w:rsid w:val="007F4D81"/>
    <w:rsid w:val="007F53EF"/>
    <w:rsid w:val="007F5A53"/>
    <w:rsid w:val="007F5B9B"/>
    <w:rsid w:val="007F63F7"/>
    <w:rsid w:val="00801452"/>
    <w:rsid w:val="0080555B"/>
    <w:rsid w:val="00805648"/>
    <w:rsid w:val="0080575C"/>
    <w:rsid w:val="008108AE"/>
    <w:rsid w:val="008178B0"/>
    <w:rsid w:val="008209D6"/>
    <w:rsid w:val="00820C2F"/>
    <w:rsid w:val="00820C70"/>
    <w:rsid w:val="00820D33"/>
    <w:rsid w:val="008231AF"/>
    <w:rsid w:val="00823DE2"/>
    <w:rsid w:val="00825140"/>
    <w:rsid w:val="00831766"/>
    <w:rsid w:val="00832FA4"/>
    <w:rsid w:val="00834072"/>
    <w:rsid w:val="0083612E"/>
    <w:rsid w:val="00842621"/>
    <w:rsid w:val="00844207"/>
    <w:rsid w:val="008443FC"/>
    <w:rsid w:val="008448CC"/>
    <w:rsid w:val="00846CFE"/>
    <w:rsid w:val="00851627"/>
    <w:rsid w:val="0085204F"/>
    <w:rsid w:val="0085257D"/>
    <w:rsid w:val="008571AD"/>
    <w:rsid w:val="00857CFA"/>
    <w:rsid w:val="00857DFE"/>
    <w:rsid w:val="0086036D"/>
    <w:rsid w:val="008635E3"/>
    <w:rsid w:val="008642B9"/>
    <w:rsid w:val="00864C76"/>
    <w:rsid w:val="00870166"/>
    <w:rsid w:val="00871192"/>
    <w:rsid w:val="00872F63"/>
    <w:rsid w:val="0087410F"/>
    <w:rsid w:val="00874F04"/>
    <w:rsid w:val="008756E8"/>
    <w:rsid w:val="008811EA"/>
    <w:rsid w:val="00882912"/>
    <w:rsid w:val="00885789"/>
    <w:rsid w:val="0088644D"/>
    <w:rsid w:val="00887995"/>
    <w:rsid w:val="008903A2"/>
    <w:rsid w:val="00894FCB"/>
    <w:rsid w:val="0089700D"/>
    <w:rsid w:val="0089771E"/>
    <w:rsid w:val="00897E11"/>
    <w:rsid w:val="008A0703"/>
    <w:rsid w:val="008A09C9"/>
    <w:rsid w:val="008A34A5"/>
    <w:rsid w:val="008A6E83"/>
    <w:rsid w:val="008A765B"/>
    <w:rsid w:val="008A7861"/>
    <w:rsid w:val="008A7DC3"/>
    <w:rsid w:val="008B1234"/>
    <w:rsid w:val="008B574C"/>
    <w:rsid w:val="008B581E"/>
    <w:rsid w:val="008B594B"/>
    <w:rsid w:val="008B7374"/>
    <w:rsid w:val="008B7989"/>
    <w:rsid w:val="008C0BC3"/>
    <w:rsid w:val="008C100D"/>
    <w:rsid w:val="008C2846"/>
    <w:rsid w:val="008C2D5A"/>
    <w:rsid w:val="008C3B8B"/>
    <w:rsid w:val="008C527D"/>
    <w:rsid w:val="008C6541"/>
    <w:rsid w:val="008D56ED"/>
    <w:rsid w:val="008D58E6"/>
    <w:rsid w:val="008E45C1"/>
    <w:rsid w:val="008E52E1"/>
    <w:rsid w:val="008E6B24"/>
    <w:rsid w:val="008E725C"/>
    <w:rsid w:val="008E7914"/>
    <w:rsid w:val="008F2923"/>
    <w:rsid w:val="008F3CE5"/>
    <w:rsid w:val="008F581D"/>
    <w:rsid w:val="008F63FD"/>
    <w:rsid w:val="008F772B"/>
    <w:rsid w:val="009003D3"/>
    <w:rsid w:val="009009CD"/>
    <w:rsid w:val="00900D84"/>
    <w:rsid w:val="00901838"/>
    <w:rsid w:val="00906770"/>
    <w:rsid w:val="00906B03"/>
    <w:rsid w:val="00910308"/>
    <w:rsid w:val="009106C4"/>
    <w:rsid w:val="00911E17"/>
    <w:rsid w:val="00915C49"/>
    <w:rsid w:val="009200AE"/>
    <w:rsid w:val="00920B16"/>
    <w:rsid w:val="009231A4"/>
    <w:rsid w:val="009235B3"/>
    <w:rsid w:val="0093034C"/>
    <w:rsid w:val="00930635"/>
    <w:rsid w:val="009310BF"/>
    <w:rsid w:val="0093232C"/>
    <w:rsid w:val="009331F4"/>
    <w:rsid w:val="009374ED"/>
    <w:rsid w:val="00940465"/>
    <w:rsid w:val="00941DE4"/>
    <w:rsid w:val="00942F3B"/>
    <w:rsid w:val="0094323E"/>
    <w:rsid w:val="00943EA7"/>
    <w:rsid w:val="0094462A"/>
    <w:rsid w:val="00944CC1"/>
    <w:rsid w:val="009458A6"/>
    <w:rsid w:val="00946CFE"/>
    <w:rsid w:val="00952AE1"/>
    <w:rsid w:val="00952D04"/>
    <w:rsid w:val="00953A31"/>
    <w:rsid w:val="00954255"/>
    <w:rsid w:val="00954487"/>
    <w:rsid w:val="00955E23"/>
    <w:rsid w:val="009564C7"/>
    <w:rsid w:val="00957F5D"/>
    <w:rsid w:val="00961885"/>
    <w:rsid w:val="009620C2"/>
    <w:rsid w:val="00962472"/>
    <w:rsid w:val="00962F8D"/>
    <w:rsid w:val="00963C86"/>
    <w:rsid w:val="009641E8"/>
    <w:rsid w:val="0096794B"/>
    <w:rsid w:val="00970CF3"/>
    <w:rsid w:val="009715DF"/>
    <w:rsid w:val="00973132"/>
    <w:rsid w:val="00973F30"/>
    <w:rsid w:val="0097441C"/>
    <w:rsid w:val="00975377"/>
    <w:rsid w:val="009773A8"/>
    <w:rsid w:val="00980F8F"/>
    <w:rsid w:val="00981268"/>
    <w:rsid w:val="009820F1"/>
    <w:rsid w:val="00984848"/>
    <w:rsid w:val="00992378"/>
    <w:rsid w:val="00993E6A"/>
    <w:rsid w:val="00993FEE"/>
    <w:rsid w:val="009940FA"/>
    <w:rsid w:val="00997B65"/>
    <w:rsid w:val="009A375A"/>
    <w:rsid w:val="009A3AA8"/>
    <w:rsid w:val="009A3AC7"/>
    <w:rsid w:val="009A50DC"/>
    <w:rsid w:val="009A5317"/>
    <w:rsid w:val="009A5FB2"/>
    <w:rsid w:val="009A649E"/>
    <w:rsid w:val="009B587B"/>
    <w:rsid w:val="009B6DF9"/>
    <w:rsid w:val="009C0B96"/>
    <w:rsid w:val="009C1F05"/>
    <w:rsid w:val="009C28EB"/>
    <w:rsid w:val="009C4207"/>
    <w:rsid w:val="009C68D9"/>
    <w:rsid w:val="009D00D7"/>
    <w:rsid w:val="009D0461"/>
    <w:rsid w:val="009D11FF"/>
    <w:rsid w:val="009D34A3"/>
    <w:rsid w:val="009D57C9"/>
    <w:rsid w:val="009D6316"/>
    <w:rsid w:val="009D6997"/>
    <w:rsid w:val="009E12A1"/>
    <w:rsid w:val="009E2115"/>
    <w:rsid w:val="009E253A"/>
    <w:rsid w:val="009E312A"/>
    <w:rsid w:val="009F151F"/>
    <w:rsid w:val="009F4B64"/>
    <w:rsid w:val="009F778D"/>
    <w:rsid w:val="009F7DEA"/>
    <w:rsid w:val="00A026A8"/>
    <w:rsid w:val="00A02CB5"/>
    <w:rsid w:val="00A0585B"/>
    <w:rsid w:val="00A07112"/>
    <w:rsid w:val="00A10DF9"/>
    <w:rsid w:val="00A12AB4"/>
    <w:rsid w:val="00A13765"/>
    <w:rsid w:val="00A155B3"/>
    <w:rsid w:val="00A1589E"/>
    <w:rsid w:val="00A16878"/>
    <w:rsid w:val="00A20833"/>
    <w:rsid w:val="00A21242"/>
    <w:rsid w:val="00A21532"/>
    <w:rsid w:val="00A215D9"/>
    <w:rsid w:val="00A21931"/>
    <w:rsid w:val="00A2293E"/>
    <w:rsid w:val="00A23740"/>
    <w:rsid w:val="00A253A0"/>
    <w:rsid w:val="00A3078C"/>
    <w:rsid w:val="00A31CAE"/>
    <w:rsid w:val="00A34F4F"/>
    <w:rsid w:val="00A35846"/>
    <w:rsid w:val="00A35A77"/>
    <w:rsid w:val="00A41F33"/>
    <w:rsid w:val="00A42072"/>
    <w:rsid w:val="00A42419"/>
    <w:rsid w:val="00A43136"/>
    <w:rsid w:val="00A439C4"/>
    <w:rsid w:val="00A46752"/>
    <w:rsid w:val="00A4729A"/>
    <w:rsid w:val="00A5129E"/>
    <w:rsid w:val="00A524BA"/>
    <w:rsid w:val="00A5555A"/>
    <w:rsid w:val="00A55951"/>
    <w:rsid w:val="00A575E7"/>
    <w:rsid w:val="00A57EA3"/>
    <w:rsid w:val="00A612C3"/>
    <w:rsid w:val="00A62854"/>
    <w:rsid w:val="00A629C6"/>
    <w:rsid w:val="00A63597"/>
    <w:rsid w:val="00A644BB"/>
    <w:rsid w:val="00A66186"/>
    <w:rsid w:val="00A66797"/>
    <w:rsid w:val="00A679B5"/>
    <w:rsid w:val="00A67D80"/>
    <w:rsid w:val="00A759A5"/>
    <w:rsid w:val="00A76AC8"/>
    <w:rsid w:val="00A81ED0"/>
    <w:rsid w:val="00A81F58"/>
    <w:rsid w:val="00A822D6"/>
    <w:rsid w:val="00A85074"/>
    <w:rsid w:val="00A851BB"/>
    <w:rsid w:val="00A851CD"/>
    <w:rsid w:val="00A86529"/>
    <w:rsid w:val="00A869A5"/>
    <w:rsid w:val="00A87A73"/>
    <w:rsid w:val="00A97F8D"/>
    <w:rsid w:val="00AA11C2"/>
    <w:rsid w:val="00AA1C05"/>
    <w:rsid w:val="00AA3802"/>
    <w:rsid w:val="00AA4B11"/>
    <w:rsid w:val="00AA70DC"/>
    <w:rsid w:val="00AB1F78"/>
    <w:rsid w:val="00AB3F08"/>
    <w:rsid w:val="00AB7D26"/>
    <w:rsid w:val="00AC16F6"/>
    <w:rsid w:val="00AC59CB"/>
    <w:rsid w:val="00AD7BE8"/>
    <w:rsid w:val="00AD7EBB"/>
    <w:rsid w:val="00AE2799"/>
    <w:rsid w:val="00AE360F"/>
    <w:rsid w:val="00AE386A"/>
    <w:rsid w:val="00AE4B1C"/>
    <w:rsid w:val="00AE5FB7"/>
    <w:rsid w:val="00AF0514"/>
    <w:rsid w:val="00AF0BE3"/>
    <w:rsid w:val="00AF11A8"/>
    <w:rsid w:val="00AF2DCF"/>
    <w:rsid w:val="00AF3417"/>
    <w:rsid w:val="00B00483"/>
    <w:rsid w:val="00B00786"/>
    <w:rsid w:val="00B0184D"/>
    <w:rsid w:val="00B02034"/>
    <w:rsid w:val="00B02CB6"/>
    <w:rsid w:val="00B05D64"/>
    <w:rsid w:val="00B06954"/>
    <w:rsid w:val="00B12137"/>
    <w:rsid w:val="00B12D1B"/>
    <w:rsid w:val="00B1326B"/>
    <w:rsid w:val="00B16298"/>
    <w:rsid w:val="00B2059F"/>
    <w:rsid w:val="00B205B8"/>
    <w:rsid w:val="00B20885"/>
    <w:rsid w:val="00B20DB5"/>
    <w:rsid w:val="00B2157D"/>
    <w:rsid w:val="00B219AF"/>
    <w:rsid w:val="00B23B2D"/>
    <w:rsid w:val="00B24305"/>
    <w:rsid w:val="00B24386"/>
    <w:rsid w:val="00B2481B"/>
    <w:rsid w:val="00B24C27"/>
    <w:rsid w:val="00B25DDD"/>
    <w:rsid w:val="00B26792"/>
    <w:rsid w:val="00B26C6B"/>
    <w:rsid w:val="00B27052"/>
    <w:rsid w:val="00B30632"/>
    <w:rsid w:val="00B3184D"/>
    <w:rsid w:val="00B32454"/>
    <w:rsid w:val="00B325CB"/>
    <w:rsid w:val="00B342AA"/>
    <w:rsid w:val="00B34BF8"/>
    <w:rsid w:val="00B36BF2"/>
    <w:rsid w:val="00B37530"/>
    <w:rsid w:val="00B407CA"/>
    <w:rsid w:val="00B40826"/>
    <w:rsid w:val="00B413FD"/>
    <w:rsid w:val="00B4201C"/>
    <w:rsid w:val="00B436DB"/>
    <w:rsid w:val="00B44575"/>
    <w:rsid w:val="00B44A1E"/>
    <w:rsid w:val="00B458FA"/>
    <w:rsid w:val="00B50B56"/>
    <w:rsid w:val="00B50D51"/>
    <w:rsid w:val="00B53CB8"/>
    <w:rsid w:val="00B55199"/>
    <w:rsid w:val="00B61C14"/>
    <w:rsid w:val="00B623B3"/>
    <w:rsid w:val="00B63F7A"/>
    <w:rsid w:val="00B64C8F"/>
    <w:rsid w:val="00B650F2"/>
    <w:rsid w:val="00B660CE"/>
    <w:rsid w:val="00B7090F"/>
    <w:rsid w:val="00B70BA1"/>
    <w:rsid w:val="00B7254D"/>
    <w:rsid w:val="00B7287A"/>
    <w:rsid w:val="00B77760"/>
    <w:rsid w:val="00B77BE5"/>
    <w:rsid w:val="00B77CD9"/>
    <w:rsid w:val="00B81A18"/>
    <w:rsid w:val="00B8336E"/>
    <w:rsid w:val="00B901B8"/>
    <w:rsid w:val="00B906BC"/>
    <w:rsid w:val="00B91886"/>
    <w:rsid w:val="00B91DF7"/>
    <w:rsid w:val="00B95615"/>
    <w:rsid w:val="00BA28E3"/>
    <w:rsid w:val="00BA379E"/>
    <w:rsid w:val="00BB0ADB"/>
    <w:rsid w:val="00BB0E6D"/>
    <w:rsid w:val="00BB1DCD"/>
    <w:rsid w:val="00BB235A"/>
    <w:rsid w:val="00BB50C5"/>
    <w:rsid w:val="00BB555E"/>
    <w:rsid w:val="00BB7355"/>
    <w:rsid w:val="00BB757A"/>
    <w:rsid w:val="00BC1181"/>
    <w:rsid w:val="00BC1264"/>
    <w:rsid w:val="00BC373B"/>
    <w:rsid w:val="00BC3E29"/>
    <w:rsid w:val="00BC3FC3"/>
    <w:rsid w:val="00BC452F"/>
    <w:rsid w:val="00BC7973"/>
    <w:rsid w:val="00BC7EBC"/>
    <w:rsid w:val="00BD164A"/>
    <w:rsid w:val="00BD6A7E"/>
    <w:rsid w:val="00BE2AB5"/>
    <w:rsid w:val="00BE4B3C"/>
    <w:rsid w:val="00BE5C80"/>
    <w:rsid w:val="00BE7D6B"/>
    <w:rsid w:val="00BF1782"/>
    <w:rsid w:val="00BF182F"/>
    <w:rsid w:val="00BF18B1"/>
    <w:rsid w:val="00BF4D09"/>
    <w:rsid w:val="00BF6F4C"/>
    <w:rsid w:val="00C01C12"/>
    <w:rsid w:val="00C02054"/>
    <w:rsid w:val="00C03DBB"/>
    <w:rsid w:val="00C05462"/>
    <w:rsid w:val="00C05518"/>
    <w:rsid w:val="00C059E4"/>
    <w:rsid w:val="00C07E2A"/>
    <w:rsid w:val="00C1001A"/>
    <w:rsid w:val="00C11712"/>
    <w:rsid w:val="00C130C0"/>
    <w:rsid w:val="00C13F0E"/>
    <w:rsid w:val="00C148BE"/>
    <w:rsid w:val="00C203FD"/>
    <w:rsid w:val="00C2107F"/>
    <w:rsid w:val="00C23CD2"/>
    <w:rsid w:val="00C25365"/>
    <w:rsid w:val="00C31054"/>
    <w:rsid w:val="00C31F1E"/>
    <w:rsid w:val="00C36D08"/>
    <w:rsid w:val="00C40A44"/>
    <w:rsid w:val="00C40BA7"/>
    <w:rsid w:val="00C4101F"/>
    <w:rsid w:val="00C4129E"/>
    <w:rsid w:val="00C4136E"/>
    <w:rsid w:val="00C45DA2"/>
    <w:rsid w:val="00C468A7"/>
    <w:rsid w:val="00C46E8B"/>
    <w:rsid w:val="00C51C67"/>
    <w:rsid w:val="00C527E8"/>
    <w:rsid w:val="00C535D8"/>
    <w:rsid w:val="00C54338"/>
    <w:rsid w:val="00C54DF6"/>
    <w:rsid w:val="00C5748D"/>
    <w:rsid w:val="00C57AD4"/>
    <w:rsid w:val="00C57D49"/>
    <w:rsid w:val="00C63CC8"/>
    <w:rsid w:val="00C64103"/>
    <w:rsid w:val="00C64B95"/>
    <w:rsid w:val="00C6710F"/>
    <w:rsid w:val="00C7056E"/>
    <w:rsid w:val="00C71C35"/>
    <w:rsid w:val="00C72E21"/>
    <w:rsid w:val="00C80D13"/>
    <w:rsid w:val="00C81FD5"/>
    <w:rsid w:val="00C83D2D"/>
    <w:rsid w:val="00C85742"/>
    <w:rsid w:val="00C86249"/>
    <w:rsid w:val="00C867FB"/>
    <w:rsid w:val="00C92272"/>
    <w:rsid w:val="00C936BC"/>
    <w:rsid w:val="00C937D0"/>
    <w:rsid w:val="00C93C3F"/>
    <w:rsid w:val="00C94C82"/>
    <w:rsid w:val="00C95D04"/>
    <w:rsid w:val="00CA010E"/>
    <w:rsid w:val="00CA17CD"/>
    <w:rsid w:val="00CA41DE"/>
    <w:rsid w:val="00CA5262"/>
    <w:rsid w:val="00CA6A98"/>
    <w:rsid w:val="00CA79A2"/>
    <w:rsid w:val="00CB0B12"/>
    <w:rsid w:val="00CB2BB4"/>
    <w:rsid w:val="00CC0845"/>
    <w:rsid w:val="00CC3D9B"/>
    <w:rsid w:val="00CC4F09"/>
    <w:rsid w:val="00CC6145"/>
    <w:rsid w:val="00CC620D"/>
    <w:rsid w:val="00CC658F"/>
    <w:rsid w:val="00CD0488"/>
    <w:rsid w:val="00CD0557"/>
    <w:rsid w:val="00CD31C1"/>
    <w:rsid w:val="00CD39BE"/>
    <w:rsid w:val="00CD75A8"/>
    <w:rsid w:val="00CD7EFF"/>
    <w:rsid w:val="00CE2508"/>
    <w:rsid w:val="00CE4A82"/>
    <w:rsid w:val="00CE4E29"/>
    <w:rsid w:val="00CE54CD"/>
    <w:rsid w:val="00CE68B5"/>
    <w:rsid w:val="00CE771B"/>
    <w:rsid w:val="00CF0114"/>
    <w:rsid w:val="00CF0CF4"/>
    <w:rsid w:val="00CF160C"/>
    <w:rsid w:val="00CF28C7"/>
    <w:rsid w:val="00CF619B"/>
    <w:rsid w:val="00D021A2"/>
    <w:rsid w:val="00D058FA"/>
    <w:rsid w:val="00D0798A"/>
    <w:rsid w:val="00D10492"/>
    <w:rsid w:val="00D1228F"/>
    <w:rsid w:val="00D12ADA"/>
    <w:rsid w:val="00D13DC9"/>
    <w:rsid w:val="00D1423D"/>
    <w:rsid w:val="00D17F36"/>
    <w:rsid w:val="00D20BC7"/>
    <w:rsid w:val="00D22C5A"/>
    <w:rsid w:val="00D22F67"/>
    <w:rsid w:val="00D2551D"/>
    <w:rsid w:val="00D264D7"/>
    <w:rsid w:val="00D26F22"/>
    <w:rsid w:val="00D31169"/>
    <w:rsid w:val="00D3299C"/>
    <w:rsid w:val="00D340A9"/>
    <w:rsid w:val="00D36FE6"/>
    <w:rsid w:val="00D4004E"/>
    <w:rsid w:val="00D43FA7"/>
    <w:rsid w:val="00D44974"/>
    <w:rsid w:val="00D44CC8"/>
    <w:rsid w:val="00D45F1C"/>
    <w:rsid w:val="00D47822"/>
    <w:rsid w:val="00D50118"/>
    <w:rsid w:val="00D50A93"/>
    <w:rsid w:val="00D5128E"/>
    <w:rsid w:val="00D51353"/>
    <w:rsid w:val="00D521C8"/>
    <w:rsid w:val="00D521F3"/>
    <w:rsid w:val="00D541EC"/>
    <w:rsid w:val="00D56498"/>
    <w:rsid w:val="00D61291"/>
    <w:rsid w:val="00D64E00"/>
    <w:rsid w:val="00D65D14"/>
    <w:rsid w:val="00D66207"/>
    <w:rsid w:val="00D662B7"/>
    <w:rsid w:val="00D74E76"/>
    <w:rsid w:val="00D769F5"/>
    <w:rsid w:val="00D81CD3"/>
    <w:rsid w:val="00D84DE8"/>
    <w:rsid w:val="00D92C23"/>
    <w:rsid w:val="00D93716"/>
    <w:rsid w:val="00D95842"/>
    <w:rsid w:val="00D96AF8"/>
    <w:rsid w:val="00DA1B3E"/>
    <w:rsid w:val="00DA210E"/>
    <w:rsid w:val="00DA2F49"/>
    <w:rsid w:val="00DA59FA"/>
    <w:rsid w:val="00DB004D"/>
    <w:rsid w:val="00DB1741"/>
    <w:rsid w:val="00DB777D"/>
    <w:rsid w:val="00DC2C18"/>
    <w:rsid w:val="00DC3754"/>
    <w:rsid w:val="00DC37C8"/>
    <w:rsid w:val="00DC3F40"/>
    <w:rsid w:val="00DC45DA"/>
    <w:rsid w:val="00DC4A71"/>
    <w:rsid w:val="00DD0A0A"/>
    <w:rsid w:val="00DD20D3"/>
    <w:rsid w:val="00DD318B"/>
    <w:rsid w:val="00DD4F4B"/>
    <w:rsid w:val="00DE05D8"/>
    <w:rsid w:val="00DE0BC4"/>
    <w:rsid w:val="00DE224F"/>
    <w:rsid w:val="00DE4DBF"/>
    <w:rsid w:val="00DE53A3"/>
    <w:rsid w:val="00DE651C"/>
    <w:rsid w:val="00DF1D93"/>
    <w:rsid w:val="00DF1DCB"/>
    <w:rsid w:val="00DF43BD"/>
    <w:rsid w:val="00DF6A2B"/>
    <w:rsid w:val="00DF7436"/>
    <w:rsid w:val="00E01115"/>
    <w:rsid w:val="00E0135C"/>
    <w:rsid w:val="00E04103"/>
    <w:rsid w:val="00E04638"/>
    <w:rsid w:val="00E05616"/>
    <w:rsid w:val="00E05AF3"/>
    <w:rsid w:val="00E073D8"/>
    <w:rsid w:val="00E07DF8"/>
    <w:rsid w:val="00E1169E"/>
    <w:rsid w:val="00E1580D"/>
    <w:rsid w:val="00E162CD"/>
    <w:rsid w:val="00E17406"/>
    <w:rsid w:val="00E2235B"/>
    <w:rsid w:val="00E22BAD"/>
    <w:rsid w:val="00E22F00"/>
    <w:rsid w:val="00E265C7"/>
    <w:rsid w:val="00E27C14"/>
    <w:rsid w:val="00E30083"/>
    <w:rsid w:val="00E315AA"/>
    <w:rsid w:val="00E32721"/>
    <w:rsid w:val="00E3390E"/>
    <w:rsid w:val="00E342D6"/>
    <w:rsid w:val="00E34F27"/>
    <w:rsid w:val="00E35D36"/>
    <w:rsid w:val="00E36F93"/>
    <w:rsid w:val="00E4054B"/>
    <w:rsid w:val="00E41366"/>
    <w:rsid w:val="00E427E5"/>
    <w:rsid w:val="00E42EE3"/>
    <w:rsid w:val="00E44512"/>
    <w:rsid w:val="00E456C7"/>
    <w:rsid w:val="00E45973"/>
    <w:rsid w:val="00E45F48"/>
    <w:rsid w:val="00E4622A"/>
    <w:rsid w:val="00E5130C"/>
    <w:rsid w:val="00E51394"/>
    <w:rsid w:val="00E51561"/>
    <w:rsid w:val="00E52954"/>
    <w:rsid w:val="00E56AC5"/>
    <w:rsid w:val="00E576D0"/>
    <w:rsid w:val="00E62D6C"/>
    <w:rsid w:val="00E64E79"/>
    <w:rsid w:val="00E65372"/>
    <w:rsid w:val="00E657BD"/>
    <w:rsid w:val="00E721FD"/>
    <w:rsid w:val="00E73014"/>
    <w:rsid w:val="00E74E12"/>
    <w:rsid w:val="00E769C3"/>
    <w:rsid w:val="00E772DB"/>
    <w:rsid w:val="00E81445"/>
    <w:rsid w:val="00E82766"/>
    <w:rsid w:val="00E84FB7"/>
    <w:rsid w:val="00E85CD3"/>
    <w:rsid w:val="00E90565"/>
    <w:rsid w:val="00E9228F"/>
    <w:rsid w:val="00E9359E"/>
    <w:rsid w:val="00EA2BB4"/>
    <w:rsid w:val="00EA383B"/>
    <w:rsid w:val="00EA611B"/>
    <w:rsid w:val="00EA7E69"/>
    <w:rsid w:val="00EB0DF6"/>
    <w:rsid w:val="00EB17EE"/>
    <w:rsid w:val="00EB2073"/>
    <w:rsid w:val="00EB288E"/>
    <w:rsid w:val="00EB3423"/>
    <w:rsid w:val="00EB4F04"/>
    <w:rsid w:val="00EB5B40"/>
    <w:rsid w:val="00EB6130"/>
    <w:rsid w:val="00EB76F9"/>
    <w:rsid w:val="00EC1BBF"/>
    <w:rsid w:val="00EC4793"/>
    <w:rsid w:val="00EC5916"/>
    <w:rsid w:val="00EC62C8"/>
    <w:rsid w:val="00EC63C1"/>
    <w:rsid w:val="00EC6B70"/>
    <w:rsid w:val="00ED0348"/>
    <w:rsid w:val="00ED296A"/>
    <w:rsid w:val="00ED2D16"/>
    <w:rsid w:val="00ED2E7C"/>
    <w:rsid w:val="00ED4A59"/>
    <w:rsid w:val="00ED4B5E"/>
    <w:rsid w:val="00ED4CFD"/>
    <w:rsid w:val="00ED6122"/>
    <w:rsid w:val="00ED6E4E"/>
    <w:rsid w:val="00ED7E77"/>
    <w:rsid w:val="00EE0F2F"/>
    <w:rsid w:val="00EE1044"/>
    <w:rsid w:val="00EE2E84"/>
    <w:rsid w:val="00EE5026"/>
    <w:rsid w:val="00EF0A0F"/>
    <w:rsid w:val="00EF0F8A"/>
    <w:rsid w:val="00EF5760"/>
    <w:rsid w:val="00EF64F2"/>
    <w:rsid w:val="00F02000"/>
    <w:rsid w:val="00F0380D"/>
    <w:rsid w:val="00F03972"/>
    <w:rsid w:val="00F04225"/>
    <w:rsid w:val="00F052C0"/>
    <w:rsid w:val="00F10301"/>
    <w:rsid w:val="00F10357"/>
    <w:rsid w:val="00F107B8"/>
    <w:rsid w:val="00F108E7"/>
    <w:rsid w:val="00F13F2D"/>
    <w:rsid w:val="00F20639"/>
    <w:rsid w:val="00F226C3"/>
    <w:rsid w:val="00F23DC9"/>
    <w:rsid w:val="00F26A49"/>
    <w:rsid w:val="00F301C5"/>
    <w:rsid w:val="00F308E8"/>
    <w:rsid w:val="00F310A2"/>
    <w:rsid w:val="00F31DAF"/>
    <w:rsid w:val="00F33263"/>
    <w:rsid w:val="00F41B32"/>
    <w:rsid w:val="00F429FE"/>
    <w:rsid w:val="00F47694"/>
    <w:rsid w:val="00F503BB"/>
    <w:rsid w:val="00F50743"/>
    <w:rsid w:val="00F514FB"/>
    <w:rsid w:val="00F5570B"/>
    <w:rsid w:val="00F6185E"/>
    <w:rsid w:val="00F61A69"/>
    <w:rsid w:val="00F623E5"/>
    <w:rsid w:val="00F627AA"/>
    <w:rsid w:val="00F63F1A"/>
    <w:rsid w:val="00F64304"/>
    <w:rsid w:val="00F65252"/>
    <w:rsid w:val="00F70959"/>
    <w:rsid w:val="00F718D7"/>
    <w:rsid w:val="00F74655"/>
    <w:rsid w:val="00F7582E"/>
    <w:rsid w:val="00F773B8"/>
    <w:rsid w:val="00F81510"/>
    <w:rsid w:val="00F8263A"/>
    <w:rsid w:val="00F8269E"/>
    <w:rsid w:val="00F83BD6"/>
    <w:rsid w:val="00F83BFD"/>
    <w:rsid w:val="00F846AB"/>
    <w:rsid w:val="00F848CD"/>
    <w:rsid w:val="00F84C5D"/>
    <w:rsid w:val="00F87316"/>
    <w:rsid w:val="00F8764E"/>
    <w:rsid w:val="00F90098"/>
    <w:rsid w:val="00F91E46"/>
    <w:rsid w:val="00F92488"/>
    <w:rsid w:val="00F92F0C"/>
    <w:rsid w:val="00F94171"/>
    <w:rsid w:val="00F95040"/>
    <w:rsid w:val="00F95D5A"/>
    <w:rsid w:val="00F9744C"/>
    <w:rsid w:val="00F97595"/>
    <w:rsid w:val="00F97ADD"/>
    <w:rsid w:val="00FA1E9D"/>
    <w:rsid w:val="00FA3FB7"/>
    <w:rsid w:val="00FA4360"/>
    <w:rsid w:val="00FA5348"/>
    <w:rsid w:val="00FA5687"/>
    <w:rsid w:val="00FB0833"/>
    <w:rsid w:val="00FB39E6"/>
    <w:rsid w:val="00FB45D6"/>
    <w:rsid w:val="00FB661D"/>
    <w:rsid w:val="00FC09F0"/>
    <w:rsid w:val="00FC237E"/>
    <w:rsid w:val="00FC2ADF"/>
    <w:rsid w:val="00FC2B04"/>
    <w:rsid w:val="00FC3C98"/>
    <w:rsid w:val="00FC4879"/>
    <w:rsid w:val="00FC5827"/>
    <w:rsid w:val="00FC5E0C"/>
    <w:rsid w:val="00FC63AA"/>
    <w:rsid w:val="00FC6442"/>
    <w:rsid w:val="00FC7BC5"/>
    <w:rsid w:val="00FC7DD6"/>
    <w:rsid w:val="00FD0AED"/>
    <w:rsid w:val="00FD1A12"/>
    <w:rsid w:val="00FD3444"/>
    <w:rsid w:val="00FD360B"/>
    <w:rsid w:val="00FD672B"/>
    <w:rsid w:val="00FD6793"/>
    <w:rsid w:val="00FE201F"/>
    <w:rsid w:val="00FE4BFB"/>
    <w:rsid w:val="00FE5F3A"/>
    <w:rsid w:val="00FE6DA1"/>
    <w:rsid w:val="00FF081F"/>
    <w:rsid w:val="00FF0C80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62B05B"/>
  <w15:docId w15:val="{B7F216E6-538E-4330-A9D8-BBF207E6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081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0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081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81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Body Text Indent"/>
    <w:basedOn w:val="a"/>
    <w:link w:val="aa"/>
    <w:semiHidden/>
    <w:unhideWhenUsed/>
    <w:rsid w:val="008642B9"/>
    <w:pPr>
      <w:spacing w:line="360" w:lineRule="auto"/>
      <w:ind w:left="979" w:hangingChars="306" w:hanging="979"/>
    </w:pPr>
    <w:rPr>
      <w:rFonts w:ascii="Times New Roman" w:eastAsia="標楷體" w:hAnsi="Times New Roman" w:cs="Times New Roman"/>
      <w:sz w:val="32"/>
      <w:szCs w:val="20"/>
    </w:rPr>
  </w:style>
  <w:style w:type="character" w:customStyle="1" w:styleId="aa">
    <w:name w:val="本文縮排 字元"/>
    <w:basedOn w:val="a0"/>
    <w:link w:val="a9"/>
    <w:semiHidden/>
    <w:rsid w:val="008642B9"/>
    <w:rPr>
      <w:rFonts w:ascii="Times New Roman" w:eastAsia="標楷體" w:hAnsi="Times New Roman" w:cs="Times New Roman"/>
      <w:sz w:val="32"/>
      <w:szCs w:val="20"/>
    </w:rPr>
  </w:style>
  <w:style w:type="paragraph" w:styleId="ab">
    <w:name w:val="List Paragraph"/>
    <w:aliases w:val="圖表,標準,List Paragraph,表名,第三階"/>
    <w:basedOn w:val="a"/>
    <w:link w:val="ac"/>
    <w:uiPriority w:val="34"/>
    <w:qFormat/>
    <w:rsid w:val="00FD1A12"/>
    <w:pPr>
      <w:ind w:leftChars="200" w:left="480"/>
    </w:pPr>
  </w:style>
  <w:style w:type="paragraph" w:styleId="ad">
    <w:name w:val="Body Text"/>
    <w:basedOn w:val="a"/>
    <w:link w:val="ae"/>
    <w:uiPriority w:val="99"/>
    <w:rsid w:val="00B00483"/>
    <w:pPr>
      <w:autoSpaceDE w:val="0"/>
      <w:autoSpaceDN w:val="0"/>
      <w:adjustRightInd w:val="0"/>
      <w:spacing w:line="360" w:lineRule="auto"/>
      <w:textAlignment w:val="baseline"/>
    </w:pPr>
    <w:rPr>
      <w:rFonts w:ascii="Times New Roman" w:eastAsia="新細明體" w:hAnsi="Times New Roman" w:cs="Times New Roman"/>
      <w:sz w:val="36"/>
      <w:szCs w:val="20"/>
      <w:lang w:val="x-none" w:eastAsia="x-none"/>
    </w:rPr>
  </w:style>
  <w:style w:type="character" w:customStyle="1" w:styleId="ae">
    <w:name w:val="本文 字元"/>
    <w:basedOn w:val="a0"/>
    <w:link w:val="ad"/>
    <w:uiPriority w:val="99"/>
    <w:rsid w:val="00B00483"/>
    <w:rPr>
      <w:rFonts w:ascii="Times New Roman" w:eastAsia="新細明體" w:hAnsi="Times New Roman" w:cs="Times New Roman"/>
      <w:sz w:val="36"/>
      <w:szCs w:val="20"/>
      <w:lang w:val="x-none" w:eastAsia="x-none"/>
    </w:rPr>
  </w:style>
  <w:style w:type="paragraph" w:styleId="Web">
    <w:name w:val="Normal (Web)"/>
    <w:basedOn w:val="a"/>
    <w:uiPriority w:val="99"/>
    <w:unhideWhenUsed/>
    <w:rsid w:val="00A10DF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k02">
    <w:name w:val="k02"/>
    <w:basedOn w:val="a"/>
    <w:link w:val="k020"/>
    <w:rsid w:val="0001079F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</w:tabs>
      <w:overflowPunct w:val="0"/>
      <w:autoSpaceDE w:val="0"/>
      <w:autoSpaceDN w:val="0"/>
      <w:adjustRightInd w:val="0"/>
      <w:snapToGrid w:val="0"/>
      <w:spacing w:line="450" w:lineRule="exact"/>
      <w:ind w:firstLine="567"/>
      <w:jc w:val="both"/>
      <w:textAlignment w:val="center"/>
    </w:pPr>
    <w:rPr>
      <w:rFonts w:ascii="Times New Roman" w:eastAsia="標楷體" w:hAnsi="Times New Roman" w:cs="Times New Roman"/>
      <w:kern w:val="0"/>
      <w:sz w:val="28"/>
      <w:szCs w:val="20"/>
    </w:rPr>
  </w:style>
  <w:style w:type="character" w:customStyle="1" w:styleId="ac">
    <w:name w:val="清單段落 字元"/>
    <w:aliases w:val="圖表 字元,標準 字元,List Paragraph 字元,表名 字元,第三階 字元"/>
    <w:basedOn w:val="a0"/>
    <w:link w:val="ab"/>
    <w:uiPriority w:val="34"/>
    <w:rsid w:val="00117505"/>
  </w:style>
  <w:style w:type="character" w:customStyle="1" w:styleId="k020">
    <w:name w:val="k02 字元"/>
    <w:link w:val="k02"/>
    <w:locked/>
    <w:rsid w:val="007E04CC"/>
    <w:rPr>
      <w:rFonts w:ascii="Times New Roman" w:eastAsia="標楷體" w:hAnsi="Times New Roman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6205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162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2075">
          <w:marLeft w:val="8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391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7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94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3386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2990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9110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7853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7787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5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555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416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36697-700F-4C16-8202-2E969C3E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國發會</dc:creator>
  <cp:lastModifiedBy>樓彥成</cp:lastModifiedBy>
  <cp:revision>13</cp:revision>
  <cp:lastPrinted>2026-10-21T00:58:00Z</cp:lastPrinted>
  <dcterms:created xsi:type="dcterms:W3CDTF">2026-06-18T08:13:00Z</dcterms:created>
  <dcterms:modified xsi:type="dcterms:W3CDTF">2026-10-22T05:42:00Z</dcterms:modified>
</cp:coreProperties>
</file>